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95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2"/>
        <w:gridCol w:w="5580"/>
        <w:gridCol w:w="3690"/>
      </w:tblGrid>
      <w:tr w:rsidR="0037642F" w:rsidRPr="00B461A0" w14:paraId="0E3A8956" w14:textId="77777777" w:rsidTr="0037642F">
        <w:trPr>
          <w:trHeight w:val="1105"/>
        </w:trPr>
        <w:tc>
          <w:tcPr>
            <w:tcW w:w="2682" w:type="dxa"/>
            <w:tcBorders>
              <w:top w:val="nil"/>
              <w:left w:val="nil"/>
              <w:bottom w:val="nil"/>
              <w:right w:val="nil"/>
            </w:tcBorders>
            <w:shd w:val="clear" w:color="auto" w:fill="auto"/>
          </w:tcPr>
          <w:p w14:paraId="5F8F4C91" w14:textId="2A6C4ABA" w:rsidR="0037642F" w:rsidRPr="00B461A0" w:rsidRDefault="0037642F" w:rsidP="00A23BDF">
            <w:pPr>
              <w:ind w:right="-695"/>
              <w:jc w:val="both"/>
              <w:rPr>
                <w:rFonts w:ascii="Calibri" w:hAnsi="Calibri" w:cs="Calibri"/>
                <w:sz w:val="28"/>
                <w:szCs w:val="28"/>
              </w:rPr>
            </w:pPr>
          </w:p>
        </w:tc>
        <w:tc>
          <w:tcPr>
            <w:tcW w:w="5580" w:type="dxa"/>
            <w:tcBorders>
              <w:top w:val="nil"/>
              <w:left w:val="nil"/>
              <w:bottom w:val="nil"/>
              <w:right w:val="nil"/>
            </w:tcBorders>
            <w:shd w:val="clear" w:color="auto" w:fill="auto"/>
          </w:tcPr>
          <w:p w14:paraId="5CB58CDC" w14:textId="6673A4AC" w:rsidR="0037642F" w:rsidRPr="002B1B5D" w:rsidRDefault="0037642F" w:rsidP="00E512A9">
            <w:pPr>
              <w:ind w:left="-195"/>
              <w:jc w:val="center"/>
              <w:rPr>
                <w:rFonts w:ascii="Calibri" w:hAnsi="Calibri" w:cs="Calibri"/>
                <w:sz w:val="16"/>
                <w:szCs w:val="16"/>
              </w:rPr>
            </w:pPr>
          </w:p>
        </w:tc>
        <w:tc>
          <w:tcPr>
            <w:tcW w:w="3690" w:type="dxa"/>
            <w:tcBorders>
              <w:top w:val="nil"/>
              <w:left w:val="nil"/>
              <w:bottom w:val="nil"/>
              <w:right w:val="nil"/>
            </w:tcBorders>
            <w:shd w:val="clear" w:color="auto" w:fill="auto"/>
          </w:tcPr>
          <w:p w14:paraId="3BE9AA64" w14:textId="77777777" w:rsidR="0037642F" w:rsidRPr="00B461A0" w:rsidRDefault="0037642F" w:rsidP="00A23BDF">
            <w:pPr>
              <w:ind w:left="495" w:right="450"/>
              <w:rPr>
                <w:rFonts w:ascii="Calibri" w:hAnsi="Calibri" w:cs="Calibri"/>
                <w:sz w:val="22"/>
                <w:szCs w:val="22"/>
              </w:rPr>
            </w:pPr>
            <w:r>
              <w:rPr>
                <w:noProof/>
                <w:lang w:eastAsia="en-GB"/>
              </w:rPr>
              <mc:AlternateContent>
                <mc:Choice Requires="wps">
                  <w:drawing>
                    <wp:anchor distT="45720" distB="45720" distL="114300" distR="114300" simplePos="0" relativeHeight="251659264" behindDoc="0" locked="0" layoutInCell="1" allowOverlap="1" wp14:anchorId="469EC45E" wp14:editId="53E0239D">
                      <wp:simplePos x="0" y="0"/>
                      <wp:positionH relativeFrom="column">
                        <wp:posOffset>127635</wp:posOffset>
                      </wp:positionH>
                      <wp:positionV relativeFrom="paragraph">
                        <wp:posOffset>165735</wp:posOffset>
                      </wp:positionV>
                      <wp:extent cx="2085975" cy="678815"/>
                      <wp:effectExtent l="0" t="1905"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78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7C056" w14:textId="53F528FD" w:rsidR="0037642F" w:rsidRDefault="0037642F" w:rsidP="0037642F">
                                  <w:pPr>
                                    <w:ind w:left="-270" w:right="300" w:hanging="90"/>
                                  </w:pP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69EC45E" id="_x0000_t202" coordsize="21600,21600" o:spt="202" path="m,l,21600r21600,l21600,xe">
                      <v:stroke joinstyle="miter"/>
                      <v:path gradientshapeok="t" o:connecttype="rect"/>
                    </v:shapetype>
                    <v:shape id="Text Box 3" o:spid="_x0000_s1026" type="#_x0000_t202" style="position:absolute;left:0;text-align:left;margin-left:10.05pt;margin-top:13.05pt;width:164.25pt;height:53.45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" stroked="f">
                      <v:textbox style="mso-fit-shape-to-text:t">
                        <w:txbxContent>
                          <w:p w14:paraId="0567C056" w14:textId="53F528FD" w:rsidR="0037642F" w:rsidRDefault="0037642F" w:rsidP="0037642F">
                            <w:pPr>
                              <w:ind w:left="-270" w:right="300" w:hanging="90"/>
                            </w:pPr>
                          </w:p>
                        </w:txbxContent>
                      </v:textbox>
                      <w10:wrap type="square"/>
                    </v:shape>
                  </w:pict>
                </mc:Fallback>
              </mc:AlternateContent>
            </w:r>
          </w:p>
        </w:tc>
      </w:tr>
    </w:tbl>
    <w:p w14:paraId="0E1BE95E" w14:textId="5FD47418" w:rsidR="00C3460D" w:rsidRDefault="00C3460D" w:rsidP="00C3460D">
      <w:pPr>
        <w:pStyle w:val="NoSpacing"/>
        <w:jc w:val="center"/>
        <w:rPr>
          <w:sz w:val="24"/>
          <w:szCs w:val="24"/>
        </w:rPr>
      </w:pPr>
    </w:p>
    <w:p w14:paraId="21CCD7B6" w14:textId="77777777" w:rsidR="00330D9E" w:rsidRDefault="00330D9E" w:rsidP="00330D9E">
      <w:pPr>
        <w:pStyle w:val="Default"/>
      </w:pPr>
    </w:p>
    <w:p w14:paraId="452F03B7" w14:textId="77777777" w:rsidR="00622925" w:rsidRDefault="00622925" w:rsidP="00330D9E">
      <w:pPr>
        <w:pStyle w:val="Default"/>
        <w:rPr>
          <w:sz w:val="22"/>
          <w:szCs w:val="22"/>
        </w:rPr>
      </w:pPr>
    </w:p>
    <w:p w14:paraId="091E6600" w14:textId="6717A1C6" w:rsidR="00E512A9" w:rsidRDefault="00E512A9" w:rsidP="00330D9E">
      <w:pPr>
        <w:pStyle w:val="Default"/>
        <w:rPr>
          <w:sz w:val="22"/>
          <w:szCs w:val="22"/>
        </w:rPr>
      </w:pPr>
      <w:r>
        <w:rPr>
          <w:rFonts w:cstheme="minorHAnsi"/>
          <w:b/>
          <w:noProof/>
          <w:sz w:val="36"/>
        </w:rPr>
        <w:t xml:space="preserve">                                </w:t>
      </w:r>
      <w:r w:rsidRPr="003F68FB">
        <w:rPr>
          <w:rFonts w:cstheme="minorHAnsi"/>
          <w:b/>
          <w:noProof/>
          <w:sz w:val="36"/>
        </w:rPr>
        <w:drawing>
          <wp:inline distT="0" distB="0" distL="0" distR="0" wp14:anchorId="6B8034BC" wp14:editId="74C24E73">
            <wp:extent cx="2743200" cy="2743200"/>
            <wp:effectExtent l="0" t="0" r="0" b="0"/>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ine_c_red.svg"/>
                    <pic:cNvPicPr/>
                  </pic:nvPicPr>
                  <pic:blipFill>
                    <a:blip r:embed="rId5">
                      <a:extLst>
                        <a:ext uri="{28A0092B-C50C-407E-A947-70E740481C1C}">
                          <a14:useLocalDpi xmlns:a14="http://schemas.microsoft.com/office/drawing/2010/main"/>
                        </a:ext>
                        <a:ext uri="{96DAC541-7B7A-43D3-8B79-37D633B846F1}">
                          <asvg:svgBlip xmlns:asvg="http://schemas.microsoft.com/office/drawing/2016/SVG/main" r:embed="rId6"/>
                        </a:ext>
                      </a:extLst>
                    </a:blip>
                    <a:stretch>
                      <a:fillRect/>
                    </a:stretch>
                  </pic:blipFill>
                  <pic:spPr>
                    <a:xfrm>
                      <a:off x="0" y="0"/>
                      <a:ext cx="2743200" cy="2743200"/>
                    </a:xfrm>
                    <a:prstGeom prst="rect">
                      <a:avLst/>
                    </a:prstGeom>
                  </pic:spPr>
                </pic:pic>
              </a:graphicData>
            </a:graphic>
          </wp:inline>
        </w:drawing>
      </w:r>
    </w:p>
    <w:p w14:paraId="04944158" w14:textId="469B708F" w:rsidR="00E512A9" w:rsidRDefault="00E512A9" w:rsidP="00330D9E">
      <w:pPr>
        <w:pStyle w:val="Default"/>
        <w:rPr>
          <w:sz w:val="22"/>
          <w:szCs w:val="22"/>
        </w:rPr>
      </w:pPr>
    </w:p>
    <w:p w14:paraId="543A0281" w14:textId="507EDF8F" w:rsidR="00E512A9" w:rsidRDefault="00E512A9" w:rsidP="00330D9E">
      <w:pPr>
        <w:pStyle w:val="Default"/>
        <w:rPr>
          <w:sz w:val="22"/>
          <w:szCs w:val="22"/>
        </w:rPr>
      </w:pPr>
    </w:p>
    <w:p w14:paraId="2E5362D7" w14:textId="5003AF8A" w:rsidR="00E512A9" w:rsidRDefault="00E512A9" w:rsidP="00330D9E">
      <w:pPr>
        <w:pStyle w:val="Default"/>
        <w:rPr>
          <w:sz w:val="22"/>
          <w:szCs w:val="22"/>
        </w:rPr>
      </w:pPr>
    </w:p>
    <w:p w14:paraId="7D6F34FA" w14:textId="77777777" w:rsidR="00E512A9" w:rsidRPr="003F68FB" w:rsidRDefault="00E512A9" w:rsidP="00C26AFC">
      <w:pPr>
        <w:jc w:val="center"/>
        <w:rPr>
          <w:rFonts w:cstheme="minorHAnsi"/>
          <w:b/>
          <w:sz w:val="36"/>
        </w:rPr>
      </w:pPr>
      <w:r>
        <w:rPr>
          <w:rFonts w:cstheme="minorHAnsi"/>
          <w:b/>
          <w:sz w:val="36"/>
        </w:rPr>
        <w:t>Building Bridges – Learning Together</w:t>
      </w:r>
    </w:p>
    <w:p w14:paraId="4883CC75" w14:textId="03477E1F" w:rsidR="00E512A9" w:rsidRDefault="00E512A9" w:rsidP="00330D9E">
      <w:pPr>
        <w:pStyle w:val="Default"/>
        <w:rPr>
          <w:sz w:val="22"/>
          <w:szCs w:val="22"/>
        </w:rPr>
      </w:pPr>
    </w:p>
    <w:p w14:paraId="68BE2807" w14:textId="62127A4C" w:rsidR="00E512A9" w:rsidRDefault="00E512A9" w:rsidP="00330D9E">
      <w:pPr>
        <w:pStyle w:val="Default"/>
        <w:rPr>
          <w:sz w:val="22"/>
          <w:szCs w:val="22"/>
        </w:rPr>
      </w:pPr>
    </w:p>
    <w:p w14:paraId="79EA99B6" w14:textId="3817CEBB" w:rsidR="00E512A9" w:rsidRDefault="00E512A9" w:rsidP="00330D9E">
      <w:pPr>
        <w:pStyle w:val="Default"/>
        <w:rPr>
          <w:sz w:val="22"/>
          <w:szCs w:val="22"/>
        </w:rPr>
      </w:pPr>
    </w:p>
    <w:p w14:paraId="0462C044" w14:textId="5B76AC7F" w:rsidR="00E512A9" w:rsidRDefault="00E512A9" w:rsidP="00330D9E">
      <w:pPr>
        <w:pStyle w:val="Default"/>
        <w:rPr>
          <w:sz w:val="22"/>
          <w:szCs w:val="22"/>
        </w:rPr>
      </w:pPr>
    </w:p>
    <w:p w14:paraId="72C45C06" w14:textId="32C6C82D" w:rsidR="00E512A9" w:rsidRDefault="00E512A9" w:rsidP="00330D9E">
      <w:pPr>
        <w:pStyle w:val="Default"/>
        <w:rPr>
          <w:sz w:val="22"/>
          <w:szCs w:val="22"/>
        </w:rPr>
      </w:pPr>
    </w:p>
    <w:p w14:paraId="0EFA2896" w14:textId="2DF3CBD9" w:rsidR="00282D83" w:rsidRDefault="00282D83" w:rsidP="00330D9E">
      <w:pPr>
        <w:pStyle w:val="Default"/>
        <w:rPr>
          <w:sz w:val="22"/>
          <w:szCs w:val="22"/>
        </w:rPr>
      </w:pPr>
    </w:p>
    <w:p w14:paraId="7CE01700" w14:textId="3BDF4CAB" w:rsidR="00282D83" w:rsidRDefault="00282D83" w:rsidP="00330D9E">
      <w:pPr>
        <w:pStyle w:val="Default"/>
        <w:rPr>
          <w:sz w:val="22"/>
          <w:szCs w:val="22"/>
        </w:rPr>
      </w:pPr>
    </w:p>
    <w:p w14:paraId="008D04BB" w14:textId="3CFB2DC9" w:rsidR="00282D83" w:rsidRDefault="00282D83" w:rsidP="00330D9E">
      <w:pPr>
        <w:pStyle w:val="Default"/>
        <w:rPr>
          <w:sz w:val="22"/>
          <w:szCs w:val="22"/>
        </w:rPr>
      </w:pPr>
    </w:p>
    <w:p w14:paraId="0B18462D" w14:textId="77777777" w:rsidR="00282D83" w:rsidRDefault="00282D83" w:rsidP="00330D9E">
      <w:pPr>
        <w:pStyle w:val="Default"/>
        <w:rPr>
          <w:sz w:val="22"/>
          <w:szCs w:val="22"/>
        </w:rPr>
      </w:pPr>
    </w:p>
    <w:p w14:paraId="37C32702" w14:textId="54BC3C49" w:rsidR="00E512A9" w:rsidRDefault="00E512A9" w:rsidP="00330D9E">
      <w:pPr>
        <w:pStyle w:val="Default"/>
        <w:rPr>
          <w:sz w:val="22"/>
          <w:szCs w:val="22"/>
        </w:rPr>
      </w:pPr>
    </w:p>
    <w:p w14:paraId="54619E13" w14:textId="3FFA2BC6" w:rsidR="00E512A9" w:rsidRDefault="00E512A9" w:rsidP="00330D9E">
      <w:pPr>
        <w:pStyle w:val="Default"/>
        <w:rPr>
          <w:sz w:val="22"/>
          <w:szCs w:val="22"/>
        </w:rPr>
      </w:pPr>
    </w:p>
    <w:p w14:paraId="7B6E21D8" w14:textId="6BF927D9" w:rsidR="00E512A9" w:rsidRPr="00282D83" w:rsidRDefault="00C7014A" w:rsidP="00282D83">
      <w:pPr>
        <w:jc w:val="both"/>
        <w:rPr>
          <w:sz w:val="28"/>
          <w:szCs w:val="28"/>
        </w:rPr>
      </w:pPr>
      <w:r w:rsidRPr="00282D83">
        <w:rPr>
          <w:sz w:val="28"/>
          <w:szCs w:val="28"/>
        </w:rPr>
        <w:t>The Board of Governors of Maine Integrated Primary School have the following post</w:t>
      </w:r>
      <w:r w:rsidR="006B18BB">
        <w:rPr>
          <w:sz w:val="28"/>
          <w:szCs w:val="28"/>
        </w:rPr>
        <w:t xml:space="preserve"> </w:t>
      </w:r>
      <w:r w:rsidRPr="00282D83">
        <w:rPr>
          <w:sz w:val="28"/>
          <w:szCs w:val="28"/>
        </w:rPr>
        <w:t>available for the 2</w:t>
      </w:r>
      <w:r w:rsidR="00335E47">
        <w:rPr>
          <w:sz w:val="28"/>
          <w:szCs w:val="28"/>
        </w:rPr>
        <w:t>4</w:t>
      </w:r>
      <w:r w:rsidR="006B18BB">
        <w:rPr>
          <w:sz w:val="28"/>
          <w:szCs w:val="28"/>
        </w:rPr>
        <w:t>/2</w:t>
      </w:r>
      <w:r w:rsidR="00335E47">
        <w:rPr>
          <w:sz w:val="28"/>
          <w:szCs w:val="28"/>
        </w:rPr>
        <w:t>5</w:t>
      </w:r>
      <w:r w:rsidRPr="00282D83">
        <w:rPr>
          <w:sz w:val="28"/>
          <w:szCs w:val="28"/>
        </w:rPr>
        <w:t xml:space="preserve"> academic year:</w:t>
      </w:r>
    </w:p>
    <w:p w14:paraId="35E6D02D" w14:textId="72CD1DD8" w:rsidR="00C7014A" w:rsidRPr="00282D83" w:rsidRDefault="00C7014A" w:rsidP="00282D83">
      <w:pPr>
        <w:jc w:val="both"/>
        <w:rPr>
          <w:sz w:val="28"/>
          <w:szCs w:val="28"/>
        </w:rPr>
      </w:pPr>
    </w:p>
    <w:p w14:paraId="41FEDCF5" w14:textId="30C5F64D" w:rsidR="00C7014A" w:rsidRPr="00282D83" w:rsidRDefault="006B18BB" w:rsidP="00282D83">
      <w:pPr>
        <w:jc w:val="both"/>
        <w:rPr>
          <w:sz w:val="28"/>
          <w:szCs w:val="28"/>
        </w:rPr>
      </w:pPr>
      <w:r>
        <w:rPr>
          <w:sz w:val="28"/>
          <w:szCs w:val="28"/>
        </w:rPr>
        <w:t>T</w:t>
      </w:r>
      <w:r w:rsidR="00C7014A" w:rsidRPr="00282D83">
        <w:rPr>
          <w:sz w:val="28"/>
          <w:szCs w:val="28"/>
        </w:rPr>
        <w:t>eaching post</w:t>
      </w:r>
      <w:r w:rsidR="00342924" w:rsidRPr="00282D83">
        <w:rPr>
          <w:sz w:val="28"/>
          <w:szCs w:val="28"/>
        </w:rPr>
        <w:t xml:space="preserve"> in Key Stage </w:t>
      </w:r>
      <w:r w:rsidR="00335E47">
        <w:rPr>
          <w:sz w:val="28"/>
          <w:szCs w:val="28"/>
        </w:rPr>
        <w:t>2</w:t>
      </w:r>
      <w:r w:rsidR="00342924" w:rsidRPr="00282D83">
        <w:rPr>
          <w:sz w:val="28"/>
          <w:szCs w:val="28"/>
        </w:rPr>
        <w:t xml:space="preserve"> </w:t>
      </w:r>
      <w:r w:rsidR="00342924" w:rsidRPr="00282D83">
        <w:rPr>
          <w:b/>
          <w:bCs/>
          <w:sz w:val="28"/>
          <w:szCs w:val="28"/>
        </w:rPr>
        <w:t xml:space="preserve"> </w:t>
      </w:r>
      <w:r w:rsidR="005C6C3B">
        <w:rPr>
          <w:b/>
          <w:bCs/>
          <w:sz w:val="28"/>
          <w:szCs w:val="28"/>
        </w:rPr>
        <w:t xml:space="preserve"> </w:t>
      </w:r>
      <w:r w:rsidR="00335E47">
        <w:rPr>
          <w:b/>
          <w:bCs/>
          <w:sz w:val="28"/>
          <w:szCs w:val="28"/>
        </w:rPr>
        <w:t>Temporary (Job-Share 2 days a week Thursday and Friday)</w:t>
      </w:r>
    </w:p>
    <w:p w14:paraId="0BB5BAE4" w14:textId="55CF8369" w:rsidR="00E512A9" w:rsidRDefault="00E512A9" w:rsidP="00330D9E">
      <w:pPr>
        <w:pStyle w:val="Default"/>
        <w:rPr>
          <w:sz w:val="22"/>
          <w:szCs w:val="22"/>
        </w:rPr>
      </w:pPr>
    </w:p>
    <w:p w14:paraId="14F13108" w14:textId="03F2CA3D" w:rsidR="00E512A9" w:rsidRDefault="00E512A9" w:rsidP="00330D9E">
      <w:pPr>
        <w:pStyle w:val="Default"/>
        <w:rPr>
          <w:sz w:val="22"/>
          <w:szCs w:val="22"/>
        </w:rPr>
      </w:pPr>
    </w:p>
    <w:p w14:paraId="144540D5" w14:textId="3FD4E779" w:rsidR="00E512A9" w:rsidRDefault="00E512A9" w:rsidP="00330D9E">
      <w:pPr>
        <w:pStyle w:val="Default"/>
        <w:rPr>
          <w:sz w:val="22"/>
          <w:szCs w:val="22"/>
        </w:rPr>
      </w:pPr>
    </w:p>
    <w:p w14:paraId="65C0DA5B" w14:textId="3285C740" w:rsidR="00E512A9" w:rsidRDefault="00E512A9" w:rsidP="00330D9E">
      <w:pPr>
        <w:pStyle w:val="Default"/>
        <w:rPr>
          <w:sz w:val="22"/>
          <w:szCs w:val="22"/>
        </w:rPr>
      </w:pPr>
    </w:p>
    <w:p w14:paraId="5139B532" w14:textId="2DE91BED" w:rsidR="00E512A9" w:rsidRDefault="00E512A9" w:rsidP="00330D9E">
      <w:pPr>
        <w:pStyle w:val="Default"/>
        <w:rPr>
          <w:sz w:val="22"/>
          <w:szCs w:val="22"/>
        </w:rPr>
      </w:pPr>
    </w:p>
    <w:p w14:paraId="62E127FD" w14:textId="72C80D64" w:rsidR="00E512A9" w:rsidRDefault="00E512A9" w:rsidP="00330D9E">
      <w:pPr>
        <w:pStyle w:val="Default"/>
        <w:rPr>
          <w:sz w:val="22"/>
          <w:szCs w:val="22"/>
        </w:rPr>
      </w:pPr>
    </w:p>
    <w:p w14:paraId="7FB6B886" w14:textId="1FD1EEFB" w:rsidR="00E512A9" w:rsidRDefault="00E512A9" w:rsidP="00330D9E">
      <w:pPr>
        <w:pStyle w:val="Default"/>
        <w:rPr>
          <w:sz w:val="22"/>
          <w:szCs w:val="22"/>
        </w:rPr>
      </w:pPr>
    </w:p>
    <w:p w14:paraId="53C9E83A" w14:textId="03DED922" w:rsidR="00E512A9" w:rsidRDefault="00E512A9" w:rsidP="00330D9E">
      <w:pPr>
        <w:pStyle w:val="Default"/>
        <w:rPr>
          <w:sz w:val="22"/>
          <w:szCs w:val="22"/>
        </w:rPr>
      </w:pPr>
    </w:p>
    <w:p w14:paraId="173C9B96" w14:textId="0B297FBE" w:rsidR="00E512A9" w:rsidRDefault="00E512A9" w:rsidP="00330D9E">
      <w:pPr>
        <w:pStyle w:val="Default"/>
        <w:rPr>
          <w:sz w:val="22"/>
          <w:szCs w:val="22"/>
        </w:rPr>
      </w:pPr>
    </w:p>
    <w:p w14:paraId="521662FB" w14:textId="3FE0118C" w:rsidR="00E512A9" w:rsidRDefault="00E512A9" w:rsidP="00330D9E">
      <w:pPr>
        <w:pStyle w:val="Default"/>
        <w:rPr>
          <w:sz w:val="22"/>
          <w:szCs w:val="22"/>
        </w:rPr>
      </w:pPr>
    </w:p>
    <w:p w14:paraId="120E03F3" w14:textId="3648EA5C" w:rsidR="00E512A9" w:rsidRDefault="00E512A9" w:rsidP="00330D9E">
      <w:pPr>
        <w:pStyle w:val="Default"/>
        <w:rPr>
          <w:sz w:val="22"/>
          <w:szCs w:val="22"/>
        </w:rPr>
      </w:pPr>
    </w:p>
    <w:p w14:paraId="2653AE8E" w14:textId="735C3CF9" w:rsidR="00282D83" w:rsidRDefault="00282D83" w:rsidP="00330D9E">
      <w:pPr>
        <w:pStyle w:val="Default"/>
        <w:rPr>
          <w:sz w:val="22"/>
          <w:szCs w:val="22"/>
        </w:rPr>
      </w:pPr>
    </w:p>
    <w:p w14:paraId="349C0FEC" w14:textId="621BA720" w:rsidR="00282D83" w:rsidRDefault="00282D83" w:rsidP="00330D9E">
      <w:pPr>
        <w:pStyle w:val="Default"/>
        <w:rPr>
          <w:sz w:val="22"/>
          <w:szCs w:val="22"/>
        </w:rPr>
      </w:pPr>
    </w:p>
    <w:p w14:paraId="1F2BF3E8" w14:textId="3254A4B2" w:rsidR="00E512A9" w:rsidRDefault="00E512A9" w:rsidP="00330D9E">
      <w:pPr>
        <w:pStyle w:val="Default"/>
        <w:rPr>
          <w:sz w:val="22"/>
          <w:szCs w:val="22"/>
        </w:rPr>
      </w:pPr>
    </w:p>
    <w:p w14:paraId="743F097E" w14:textId="77777777" w:rsidR="00D457F9" w:rsidRDefault="00D457F9" w:rsidP="00330D9E">
      <w:pPr>
        <w:pStyle w:val="Default"/>
        <w:rPr>
          <w:sz w:val="22"/>
          <w:szCs w:val="22"/>
        </w:rPr>
      </w:pPr>
    </w:p>
    <w:p w14:paraId="16EC2F34" w14:textId="77777777" w:rsidR="00264E27" w:rsidRDefault="00264E27" w:rsidP="00264E27">
      <w:pPr>
        <w:pStyle w:val="Heading1"/>
      </w:pPr>
      <w:bookmarkStart w:id="0" w:name="_Toc41565080"/>
      <w:r>
        <w:lastRenderedPageBreak/>
        <w:t>School Information</w:t>
      </w:r>
      <w:bookmarkEnd w:id="0"/>
    </w:p>
    <w:p w14:paraId="2C67101F" w14:textId="77777777" w:rsidR="00E512A9" w:rsidRDefault="00E512A9" w:rsidP="00330D9E">
      <w:pPr>
        <w:pStyle w:val="Default"/>
        <w:rPr>
          <w:sz w:val="22"/>
          <w:szCs w:val="22"/>
        </w:rPr>
      </w:pPr>
    </w:p>
    <w:p w14:paraId="4A7C2706" w14:textId="35B5137B" w:rsidR="00330D9E" w:rsidRPr="00B26D03" w:rsidRDefault="00330D9E" w:rsidP="00B26D03">
      <w:pPr>
        <w:jc w:val="both"/>
        <w:rPr>
          <w:rFonts w:asciiTheme="minorHAnsi" w:hAnsiTheme="minorHAnsi" w:cstheme="minorHAnsi"/>
        </w:rPr>
      </w:pPr>
      <w:r w:rsidRPr="00B26D03">
        <w:rPr>
          <w:rFonts w:asciiTheme="minorHAnsi" w:hAnsiTheme="minorHAnsi" w:cstheme="minorHAnsi"/>
        </w:rPr>
        <w:t xml:space="preserve">Maine Integrated Primary is an integrated, co-educational school in Randalstown. The school welcomes children from a wide catchment area, encompassing many cultures, </w:t>
      </w:r>
      <w:proofErr w:type="gramStart"/>
      <w:r w:rsidRPr="00B26D03">
        <w:rPr>
          <w:rFonts w:asciiTheme="minorHAnsi" w:hAnsiTheme="minorHAnsi" w:cstheme="minorHAnsi"/>
        </w:rPr>
        <w:t>religions</w:t>
      </w:r>
      <w:proofErr w:type="gramEnd"/>
      <w:r w:rsidRPr="00B26D03">
        <w:rPr>
          <w:rFonts w:asciiTheme="minorHAnsi" w:hAnsiTheme="minorHAnsi" w:cstheme="minorHAnsi"/>
        </w:rPr>
        <w:t xml:space="preserve"> and abilities. The school was founded in 2003 by a group of parents who wanted a school for children from </w:t>
      </w:r>
      <w:r w:rsidR="00342924" w:rsidRPr="00B26D03">
        <w:rPr>
          <w:rFonts w:asciiTheme="minorHAnsi" w:hAnsiTheme="minorHAnsi" w:cstheme="minorHAnsi"/>
        </w:rPr>
        <w:t>all</w:t>
      </w:r>
      <w:r w:rsidRPr="00B26D03">
        <w:rPr>
          <w:rFonts w:asciiTheme="minorHAnsi" w:hAnsiTheme="minorHAnsi" w:cstheme="minorHAnsi"/>
        </w:rPr>
        <w:t xml:space="preserve"> sides of our community to learn and grow in distinct and individual ways together. Parents continue to play a major role in the life of the school, helping teachers and children and contributing to the activities of the Friends of Maine and the Board of Governors. Today, the school strives to provide a rich, warm, and outstanding education. </w:t>
      </w:r>
      <w:r w:rsidR="00342924" w:rsidRPr="00B26D03">
        <w:rPr>
          <w:rFonts w:asciiTheme="minorHAnsi" w:hAnsiTheme="minorHAnsi" w:cstheme="minorHAnsi"/>
        </w:rPr>
        <w:t>Maine children</w:t>
      </w:r>
      <w:r w:rsidRPr="00B26D03">
        <w:rPr>
          <w:rFonts w:asciiTheme="minorHAnsi" w:hAnsiTheme="minorHAnsi" w:cstheme="minorHAnsi"/>
        </w:rPr>
        <w:t xml:space="preserve"> are valued for their unique capabilities and are active, enthusiastic participants in their learning. </w:t>
      </w:r>
    </w:p>
    <w:p w14:paraId="0A80B7C4" w14:textId="3A22DA02" w:rsidR="00330D9E" w:rsidRDefault="00330D9E" w:rsidP="00330D9E">
      <w:pPr>
        <w:pStyle w:val="Default"/>
        <w:rPr>
          <w:sz w:val="22"/>
          <w:szCs w:val="22"/>
        </w:rPr>
      </w:pPr>
    </w:p>
    <w:p w14:paraId="1F2684CD" w14:textId="77777777" w:rsidR="001A2735" w:rsidRPr="001A2735" w:rsidRDefault="001A2735" w:rsidP="00B26D03">
      <w:pPr>
        <w:pStyle w:val="Heading1"/>
      </w:pPr>
      <w:bookmarkStart w:id="1" w:name="_Toc41565081"/>
      <w:r w:rsidRPr="001A2735">
        <w:t>MISSION STATEMENT</w:t>
      </w:r>
      <w:bookmarkEnd w:id="1"/>
    </w:p>
    <w:p w14:paraId="23C16E1D" w14:textId="77777777" w:rsidR="001A2735" w:rsidRPr="001A2735" w:rsidRDefault="001A2735" w:rsidP="001A2735">
      <w:pPr>
        <w:suppressAutoHyphens w:val="0"/>
        <w:spacing w:before="200" w:after="200" w:line="276" w:lineRule="auto"/>
        <w:jc w:val="both"/>
        <w:rPr>
          <w:rFonts w:asciiTheme="minorHAnsi" w:hAnsiTheme="minorHAnsi" w:cstheme="minorHAnsi"/>
          <w:szCs w:val="20"/>
          <w:lang w:eastAsia="en-US"/>
        </w:rPr>
      </w:pPr>
      <w:r w:rsidRPr="001A2735">
        <w:rPr>
          <w:rFonts w:asciiTheme="minorHAnsi" w:hAnsiTheme="minorHAnsi" w:cstheme="minorHAnsi"/>
          <w:szCs w:val="20"/>
          <w:lang w:eastAsia="en-US"/>
        </w:rPr>
        <w:t xml:space="preserve">Maine Integrated Primary School aims to accommodate children with different needs, </w:t>
      </w:r>
      <w:proofErr w:type="gramStart"/>
      <w:r w:rsidRPr="001A2735">
        <w:rPr>
          <w:rFonts w:asciiTheme="minorHAnsi" w:hAnsiTheme="minorHAnsi" w:cstheme="minorHAnsi"/>
          <w:szCs w:val="20"/>
          <w:lang w:eastAsia="en-US"/>
        </w:rPr>
        <w:t>interests</w:t>
      </w:r>
      <w:proofErr w:type="gramEnd"/>
      <w:r w:rsidRPr="001A2735">
        <w:rPr>
          <w:rFonts w:asciiTheme="minorHAnsi" w:hAnsiTheme="minorHAnsi" w:cstheme="minorHAnsi"/>
          <w:szCs w:val="20"/>
          <w:lang w:eastAsia="en-US"/>
        </w:rPr>
        <w:t xml:space="preserve"> and abilities from all communities.  We aim to celebrate difference and promote individuality within a positive environment of mutual respect.  For us integration means: parents, </w:t>
      </w:r>
      <w:proofErr w:type="gramStart"/>
      <w:r w:rsidRPr="001A2735">
        <w:rPr>
          <w:rFonts w:asciiTheme="minorHAnsi" w:hAnsiTheme="minorHAnsi" w:cstheme="minorHAnsi"/>
          <w:szCs w:val="20"/>
          <w:lang w:eastAsia="en-US"/>
        </w:rPr>
        <w:t>teachers</w:t>
      </w:r>
      <w:proofErr w:type="gramEnd"/>
      <w:r w:rsidRPr="001A2735">
        <w:rPr>
          <w:rFonts w:asciiTheme="minorHAnsi" w:hAnsiTheme="minorHAnsi" w:cstheme="minorHAnsi"/>
          <w:szCs w:val="20"/>
          <w:lang w:eastAsia="en-US"/>
        </w:rPr>
        <w:t xml:space="preserve"> and the local community, working closely to develop the whole child, personally, socially and physically.</w:t>
      </w:r>
    </w:p>
    <w:p w14:paraId="6612490E" w14:textId="77777777" w:rsidR="001A2735" w:rsidRDefault="001A2735" w:rsidP="00330D9E">
      <w:pPr>
        <w:pStyle w:val="Default"/>
        <w:rPr>
          <w:sz w:val="22"/>
          <w:szCs w:val="22"/>
        </w:rPr>
      </w:pPr>
    </w:p>
    <w:p w14:paraId="59793B90" w14:textId="1E18C669" w:rsidR="00330D9E" w:rsidRDefault="00330D9E" w:rsidP="00330D9E">
      <w:pPr>
        <w:pStyle w:val="Default"/>
        <w:rPr>
          <w:sz w:val="22"/>
          <w:szCs w:val="22"/>
        </w:rPr>
      </w:pPr>
    </w:p>
    <w:p w14:paraId="1AEEF0C9" w14:textId="77777777" w:rsidR="00330D9E" w:rsidRDefault="00330D9E" w:rsidP="00330D9E">
      <w:pPr>
        <w:pStyle w:val="Default"/>
        <w:rPr>
          <w:sz w:val="22"/>
          <w:szCs w:val="22"/>
        </w:rPr>
      </w:pPr>
    </w:p>
    <w:p w14:paraId="5B9810F4" w14:textId="77777777" w:rsidR="00330D9E" w:rsidRDefault="00330D9E" w:rsidP="00B26D03">
      <w:pPr>
        <w:pStyle w:val="Heading1"/>
      </w:pPr>
      <w:r>
        <w:t xml:space="preserve">JOB DESCRIPTION </w:t>
      </w:r>
    </w:p>
    <w:p w14:paraId="52843F71" w14:textId="77777777" w:rsidR="00B26D03" w:rsidRDefault="00B26D03" w:rsidP="00330D9E">
      <w:pPr>
        <w:pStyle w:val="Default"/>
        <w:rPr>
          <w:sz w:val="22"/>
          <w:szCs w:val="22"/>
        </w:rPr>
      </w:pPr>
    </w:p>
    <w:p w14:paraId="73CF5AD9" w14:textId="6380B314" w:rsidR="00330D9E" w:rsidRPr="00B26D03" w:rsidRDefault="00330D9E" w:rsidP="00B26D03">
      <w:pPr>
        <w:jc w:val="both"/>
        <w:rPr>
          <w:rFonts w:asciiTheme="minorHAnsi" w:hAnsiTheme="minorHAnsi" w:cstheme="minorHAnsi"/>
        </w:rPr>
      </w:pPr>
      <w:r w:rsidRPr="00B26D03">
        <w:rPr>
          <w:rFonts w:asciiTheme="minorHAnsi" w:hAnsiTheme="minorHAnsi" w:cstheme="minorHAnsi"/>
        </w:rPr>
        <w:t xml:space="preserve">Each applicant must be prepared to carry out their duties in accordance with the principles of Maine </w:t>
      </w:r>
      <w:r w:rsidR="00B26D03">
        <w:rPr>
          <w:rFonts w:asciiTheme="minorHAnsi" w:hAnsiTheme="minorHAnsi" w:cstheme="minorHAnsi"/>
        </w:rPr>
        <w:t xml:space="preserve">Integrated </w:t>
      </w:r>
      <w:r w:rsidRPr="00B26D03">
        <w:rPr>
          <w:rFonts w:asciiTheme="minorHAnsi" w:hAnsiTheme="minorHAnsi" w:cstheme="minorHAnsi"/>
        </w:rPr>
        <w:t>Primary</w:t>
      </w:r>
      <w:r w:rsidR="00B26D03">
        <w:rPr>
          <w:rFonts w:asciiTheme="minorHAnsi" w:hAnsiTheme="minorHAnsi" w:cstheme="minorHAnsi"/>
        </w:rPr>
        <w:t xml:space="preserve"> School</w:t>
      </w:r>
      <w:r w:rsidRPr="00B26D03">
        <w:rPr>
          <w:rFonts w:asciiTheme="minorHAnsi" w:hAnsiTheme="minorHAnsi" w:cstheme="minorHAnsi"/>
        </w:rPr>
        <w:t xml:space="preserve">, which specifically include: </w:t>
      </w:r>
    </w:p>
    <w:p w14:paraId="74DD1A7C" w14:textId="1A1E3210" w:rsidR="00330D9E" w:rsidRPr="00B26D03" w:rsidRDefault="007A7616" w:rsidP="00B26D03">
      <w:pPr>
        <w:pStyle w:val="ListParagraph"/>
        <w:numPr>
          <w:ilvl w:val="0"/>
          <w:numId w:val="7"/>
        </w:numPr>
        <w:jc w:val="both"/>
        <w:rPr>
          <w:rFonts w:cstheme="minorHAnsi"/>
        </w:rPr>
      </w:pPr>
      <w:r>
        <w:rPr>
          <w:rFonts w:cstheme="minorHAnsi"/>
        </w:rPr>
        <w:t>E</w:t>
      </w:r>
      <w:r w:rsidR="00330D9E" w:rsidRPr="00B26D03">
        <w:rPr>
          <w:rFonts w:cstheme="minorHAnsi"/>
        </w:rPr>
        <w:t xml:space="preserve">vidence of a commitment to </w:t>
      </w:r>
      <w:r>
        <w:rPr>
          <w:rFonts w:cstheme="minorHAnsi"/>
        </w:rPr>
        <w:t>I</w:t>
      </w:r>
      <w:r w:rsidR="00330D9E" w:rsidRPr="00B26D03">
        <w:rPr>
          <w:rFonts w:cstheme="minorHAnsi"/>
        </w:rPr>
        <w:t xml:space="preserve">ntegrated </w:t>
      </w:r>
      <w:r>
        <w:rPr>
          <w:rFonts w:cstheme="minorHAnsi"/>
        </w:rPr>
        <w:t>E</w:t>
      </w:r>
      <w:r w:rsidR="00330D9E" w:rsidRPr="00B26D03">
        <w:rPr>
          <w:rFonts w:cstheme="minorHAnsi"/>
        </w:rPr>
        <w:t xml:space="preserve">ducation </w:t>
      </w:r>
    </w:p>
    <w:p w14:paraId="614DF75D" w14:textId="78AF2A22" w:rsidR="00330D9E" w:rsidRPr="00B26D03" w:rsidRDefault="007A7616" w:rsidP="00B26D03">
      <w:pPr>
        <w:pStyle w:val="ListParagraph"/>
        <w:numPr>
          <w:ilvl w:val="0"/>
          <w:numId w:val="7"/>
        </w:numPr>
        <w:jc w:val="both"/>
        <w:rPr>
          <w:rFonts w:cstheme="minorHAnsi"/>
        </w:rPr>
      </w:pPr>
      <w:r>
        <w:rPr>
          <w:rFonts w:cstheme="minorHAnsi"/>
        </w:rPr>
        <w:t>A</w:t>
      </w:r>
      <w:r w:rsidR="00330D9E" w:rsidRPr="00B26D03">
        <w:rPr>
          <w:rFonts w:cstheme="minorHAnsi"/>
        </w:rPr>
        <w:t xml:space="preserve"> commitment to Child-centred Education</w:t>
      </w:r>
    </w:p>
    <w:p w14:paraId="07178F6B" w14:textId="13735E44" w:rsidR="00330D9E" w:rsidRPr="00B26D03" w:rsidRDefault="007A7616" w:rsidP="00B26D03">
      <w:pPr>
        <w:pStyle w:val="ListParagraph"/>
        <w:numPr>
          <w:ilvl w:val="0"/>
          <w:numId w:val="7"/>
        </w:numPr>
        <w:jc w:val="both"/>
        <w:rPr>
          <w:rFonts w:cstheme="minorHAnsi"/>
        </w:rPr>
      </w:pPr>
      <w:r>
        <w:rPr>
          <w:rFonts w:cstheme="minorHAnsi"/>
        </w:rPr>
        <w:t xml:space="preserve">A </w:t>
      </w:r>
      <w:r w:rsidR="00330D9E" w:rsidRPr="00B26D03">
        <w:rPr>
          <w:rFonts w:cstheme="minorHAnsi"/>
        </w:rPr>
        <w:t xml:space="preserve">belief in Parental Involvement in the life of the school </w:t>
      </w:r>
    </w:p>
    <w:p w14:paraId="2DE5AD2D" w14:textId="4BF410FF" w:rsidR="00330D9E" w:rsidRPr="00B26D03" w:rsidRDefault="007A7616" w:rsidP="00B26D03">
      <w:pPr>
        <w:pStyle w:val="ListParagraph"/>
        <w:numPr>
          <w:ilvl w:val="0"/>
          <w:numId w:val="7"/>
        </w:numPr>
        <w:jc w:val="both"/>
        <w:rPr>
          <w:rFonts w:cstheme="minorHAnsi"/>
        </w:rPr>
      </w:pPr>
      <w:r>
        <w:rPr>
          <w:rFonts w:cstheme="minorHAnsi"/>
        </w:rPr>
        <w:t>A</w:t>
      </w:r>
      <w:r w:rsidR="00330D9E" w:rsidRPr="00B26D03">
        <w:rPr>
          <w:rFonts w:cstheme="minorHAnsi"/>
        </w:rPr>
        <w:t xml:space="preserve"> belief that an integrated school should be Christian rather than secular </w:t>
      </w:r>
    </w:p>
    <w:p w14:paraId="105BF807" w14:textId="77777777" w:rsidR="00622925" w:rsidRPr="00B26D03" w:rsidRDefault="00622925" w:rsidP="00B26D03">
      <w:pPr>
        <w:jc w:val="both"/>
        <w:rPr>
          <w:rFonts w:asciiTheme="minorHAnsi" w:hAnsiTheme="minorHAnsi" w:cstheme="minorHAnsi"/>
        </w:rPr>
      </w:pPr>
    </w:p>
    <w:p w14:paraId="78DDC626" w14:textId="57DFE240" w:rsidR="00622925" w:rsidRDefault="00330D9E" w:rsidP="007A7616">
      <w:pPr>
        <w:jc w:val="both"/>
        <w:rPr>
          <w:rFonts w:asciiTheme="minorHAnsi" w:hAnsiTheme="minorHAnsi" w:cstheme="minorHAnsi"/>
        </w:rPr>
      </w:pPr>
      <w:r w:rsidRPr="007A7616">
        <w:rPr>
          <w:rFonts w:asciiTheme="minorHAnsi" w:hAnsiTheme="minorHAnsi" w:cstheme="minorHAnsi"/>
        </w:rPr>
        <w:t xml:space="preserve">The person appointed will be required: </w:t>
      </w:r>
    </w:p>
    <w:p w14:paraId="31CCDFA9" w14:textId="527D9D74" w:rsidR="00330D9E" w:rsidRPr="007A7616" w:rsidRDefault="00330D9E" w:rsidP="007A7616">
      <w:pPr>
        <w:pStyle w:val="ListParagraph"/>
        <w:numPr>
          <w:ilvl w:val="0"/>
          <w:numId w:val="9"/>
        </w:numPr>
        <w:jc w:val="both"/>
        <w:rPr>
          <w:rFonts w:cstheme="minorHAnsi"/>
        </w:rPr>
      </w:pPr>
      <w:r w:rsidRPr="007A7616">
        <w:rPr>
          <w:rFonts w:cstheme="minorHAnsi"/>
        </w:rPr>
        <w:t xml:space="preserve">to fulfil such duties as are generally in agreement with the school’s Scheme of Management; </w:t>
      </w:r>
    </w:p>
    <w:p w14:paraId="1874BBAB" w14:textId="4B9A86AA" w:rsidR="00330D9E" w:rsidRPr="007A7616" w:rsidRDefault="00330D9E" w:rsidP="007A7616">
      <w:pPr>
        <w:pStyle w:val="ListParagraph"/>
        <w:numPr>
          <w:ilvl w:val="0"/>
          <w:numId w:val="9"/>
        </w:numPr>
        <w:jc w:val="both"/>
        <w:rPr>
          <w:rFonts w:cstheme="minorHAnsi"/>
        </w:rPr>
      </w:pPr>
      <w:r w:rsidRPr="007A7616">
        <w:rPr>
          <w:rFonts w:cstheme="minorHAnsi"/>
        </w:rPr>
        <w:t xml:space="preserve">to carry out a range of professional duties in accordance with the school’s policy and objectives as determined by the Principal in consultation with the Board of Governors; </w:t>
      </w:r>
    </w:p>
    <w:p w14:paraId="51505015" w14:textId="08BCFEE7" w:rsidR="00330D9E" w:rsidRPr="007A7616" w:rsidRDefault="00330D9E" w:rsidP="007A7616">
      <w:pPr>
        <w:pStyle w:val="ListParagraph"/>
        <w:numPr>
          <w:ilvl w:val="0"/>
          <w:numId w:val="9"/>
        </w:numPr>
        <w:jc w:val="both"/>
        <w:rPr>
          <w:rFonts w:cstheme="minorHAnsi"/>
        </w:rPr>
      </w:pPr>
      <w:r w:rsidRPr="007A7616">
        <w:rPr>
          <w:rFonts w:cstheme="minorHAnsi"/>
        </w:rPr>
        <w:t xml:space="preserve">to follow through the reasonable directions of the Board of Governors; </w:t>
      </w:r>
    </w:p>
    <w:p w14:paraId="02897517" w14:textId="6285A148" w:rsidR="00330D9E" w:rsidRPr="007A7616" w:rsidRDefault="00330D9E" w:rsidP="007A7616">
      <w:pPr>
        <w:pStyle w:val="ListParagraph"/>
        <w:numPr>
          <w:ilvl w:val="0"/>
          <w:numId w:val="9"/>
        </w:numPr>
        <w:jc w:val="both"/>
        <w:rPr>
          <w:rFonts w:cstheme="minorHAnsi"/>
        </w:rPr>
      </w:pPr>
      <w:r w:rsidRPr="007A7616">
        <w:rPr>
          <w:rFonts w:cstheme="minorHAnsi"/>
        </w:rPr>
        <w:t xml:space="preserve">to consult where appropriate with the Principal, staff and the Board of Governors of the school; </w:t>
      </w:r>
    </w:p>
    <w:p w14:paraId="62DA0C11" w14:textId="153609AC" w:rsidR="00330D9E" w:rsidRPr="007A7616" w:rsidRDefault="00330D9E" w:rsidP="007A7616">
      <w:pPr>
        <w:pStyle w:val="ListParagraph"/>
        <w:numPr>
          <w:ilvl w:val="0"/>
          <w:numId w:val="9"/>
        </w:numPr>
        <w:jc w:val="both"/>
        <w:rPr>
          <w:rFonts w:cstheme="minorHAnsi"/>
        </w:rPr>
      </w:pPr>
      <w:r w:rsidRPr="007A7616">
        <w:rPr>
          <w:rFonts w:cstheme="minorHAnsi"/>
        </w:rPr>
        <w:t xml:space="preserve">to fulfil those conditions of service as agreed for teachers by the Northern Ireland Teachers’ Salaries Negotiating Committee in Teacher’s terms and conditions. </w:t>
      </w:r>
    </w:p>
    <w:p w14:paraId="66AA6D82" w14:textId="77777777" w:rsidR="00622925" w:rsidRPr="00B26D03" w:rsidRDefault="00622925" w:rsidP="00B26D03">
      <w:pPr>
        <w:jc w:val="both"/>
        <w:rPr>
          <w:rFonts w:asciiTheme="minorHAnsi" w:hAnsiTheme="minorHAnsi" w:cstheme="minorHAnsi"/>
        </w:rPr>
      </w:pPr>
    </w:p>
    <w:p w14:paraId="620DC948" w14:textId="0CF548E8" w:rsidR="00330D9E" w:rsidRDefault="00330D9E" w:rsidP="00B26D03">
      <w:pPr>
        <w:jc w:val="both"/>
        <w:rPr>
          <w:rFonts w:asciiTheme="minorHAnsi" w:hAnsiTheme="minorHAnsi" w:cstheme="minorHAnsi"/>
        </w:rPr>
      </w:pPr>
      <w:r w:rsidRPr="00B26D03">
        <w:rPr>
          <w:rFonts w:asciiTheme="minorHAnsi" w:hAnsiTheme="minorHAnsi" w:cstheme="minorHAnsi"/>
        </w:rPr>
        <w:t>Salary and conditions of service will be in accordance with p</w:t>
      </w:r>
      <w:r w:rsidR="00376F23">
        <w:rPr>
          <w:rFonts w:asciiTheme="minorHAnsi" w:hAnsiTheme="minorHAnsi" w:cstheme="minorHAnsi"/>
        </w:rPr>
        <w:t>oints</w:t>
      </w:r>
      <w:r w:rsidRPr="00B26D03">
        <w:rPr>
          <w:rFonts w:asciiTheme="minorHAnsi" w:hAnsiTheme="minorHAnsi" w:cstheme="minorHAnsi"/>
        </w:rPr>
        <w:t xml:space="preserve"> above. </w:t>
      </w:r>
    </w:p>
    <w:p w14:paraId="38FAAEE5" w14:textId="77777777" w:rsidR="00376F23" w:rsidRPr="00B26D03" w:rsidRDefault="00376F23" w:rsidP="00B26D03">
      <w:pPr>
        <w:jc w:val="both"/>
        <w:rPr>
          <w:rFonts w:asciiTheme="minorHAnsi" w:hAnsiTheme="minorHAnsi" w:cstheme="minorHAnsi"/>
        </w:rPr>
      </w:pPr>
    </w:p>
    <w:p w14:paraId="050524B8" w14:textId="11DDA085" w:rsidR="00622925" w:rsidRDefault="00622925" w:rsidP="00330D9E">
      <w:pPr>
        <w:pStyle w:val="NoSpacing"/>
        <w:ind w:right="206"/>
        <w:jc w:val="both"/>
        <w:rPr>
          <w:rFonts w:ascii="Arial" w:hAnsi="Arial" w:cs="Arial"/>
        </w:rPr>
      </w:pPr>
    </w:p>
    <w:p w14:paraId="7E63D21F" w14:textId="4AD3E8C5" w:rsidR="00376F23" w:rsidRDefault="00376F23" w:rsidP="00330D9E">
      <w:pPr>
        <w:pStyle w:val="NoSpacing"/>
        <w:ind w:right="206"/>
        <w:jc w:val="both"/>
        <w:rPr>
          <w:rFonts w:ascii="Arial" w:hAnsi="Arial" w:cs="Arial"/>
        </w:rPr>
      </w:pPr>
    </w:p>
    <w:p w14:paraId="3E9598DF" w14:textId="54C5F94B" w:rsidR="00376F23" w:rsidRDefault="00376F23" w:rsidP="00330D9E">
      <w:pPr>
        <w:pStyle w:val="NoSpacing"/>
        <w:ind w:right="206"/>
        <w:jc w:val="both"/>
        <w:rPr>
          <w:rFonts w:ascii="Arial" w:hAnsi="Arial" w:cs="Arial"/>
        </w:rPr>
      </w:pPr>
    </w:p>
    <w:p w14:paraId="49F99D05" w14:textId="24FEF5DB" w:rsidR="00376F23" w:rsidRDefault="00376F23" w:rsidP="00330D9E">
      <w:pPr>
        <w:pStyle w:val="NoSpacing"/>
        <w:ind w:right="206"/>
        <w:jc w:val="both"/>
        <w:rPr>
          <w:rFonts w:ascii="Arial" w:hAnsi="Arial" w:cs="Arial"/>
        </w:rPr>
      </w:pPr>
    </w:p>
    <w:p w14:paraId="642AA833" w14:textId="4912BE3D" w:rsidR="00376F23" w:rsidRDefault="00376F23" w:rsidP="00330D9E">
      <w:pPr>
        <w:pStyle w:val="NoSpacing"/>
        <w:ind w:right="206"/>
        <w:jc w:val="both"/>
        <w:rPr>
          <w:rFonts w:ascii="Arial" w:hAnsi="Arial" w:cs="Arial"/>
        </w:rPr>
      </w:pPr>
    </w:p>
    <w:p w14:paraId="6F18FB4E" w14:textId="77777777" w:rsidR="00376F23" w:rsidRDefault="00376F23" w:rsidP="00330D9E">
      <w:pPr>
        <w:pStyle w:val="NoSpacing"/>
        <w:ind w:right="206"/>
        <w:jc w:val="both"/>
        <w:rPr>
          <w:rFonts w:ascii="Arial" w:hAnsi="Arial" w:cs="Arial"/>
        </w:rPr>
      </w:pPr>
    </w:p>
    <w:p w14:paraId="444EA08D" w14:textId="77777777" w:rsidR="00FB4D17" w:rsidRDefault="00FB4D17" w:rsidP="00FB4D17">
      <w:pPr>
        <w:pStyle w:val="Heading1"/>
      </w:pPr>
      <w:bookmarkStart w:id="2" w:name="_Toc41565083"/>
      <w:r>
        <w:lastRenderedPageBreak/>
        <w:t>Person Specification</w:t>
      </w:r>
      <w:bookmarkEnd w:id="2"/>
    </w:p>
    <w:p w14:paraId="7AFFFC3A" w14:textId="77777777" w:rsidR="00FB4D17" w:rsidRDefault="00FB4D17" w:rsidP="00B5707C"/>
    <w:p w14:paraId="4420ACC9" w14:textId="32B23DF7" w:rsidR="00B5707C" w:rsidRPr="00264E27" w:rsidRDefault="00B5707C" w:rsidP="00264E27">
      <w:pPr>
        <w:jc w:val="both"/>
        <w:rPr>
          <w:rFonts w:asciiTheme="minorHAnsi" w:hAnsiTheme="minorHAnsi" w:cstheme="minorHAnsi"/>
        </w:rPr>
      </w:pPr>
      <w:r w:rsidRPr="00264E27">
        <w:rPr>
          <w:rFonts w:asciiTheme="minorHAnsi" w:hAnsiTheme="minorHAnsi" w:cstheme="minorHAnsi"/>
        </w:rPr>
        <w:t>Applicants must be registered with the General Teaching Council for Northern Ireland (GTCNI) upon taking up employment.</w:t>
      </w:r>
    </w:p>
    <w:p w14:paraId="349181E6" w14:textId="77777777" w:rsidR="00B5707C" w:rsidRPr="00264E27" w:rsidRDefault="00B5707C" w:rsidP="00264E27">
      <w:pPr>
        <w:jc w:val="both"/>
        <w:rPr>
          <w:rFonts w:asciiTheme="minorHAnsi" w:hAnsiTheme="minorHAnsi" w:cstheme="minorHAnsi"/>
        </w:rPr>
      </w:pPr>
      <w:r w:rsidRPr="00264E27">
        <w:rPr>
          <w:rFonts w:asciiTheme="minorHAnsi" w:hAnsiTheme="minorHAnsi" w:cstheme="minorHAnsi"/>
        </w:rPr>
        <w:t xml:space="preserve">Please note the onus is on candidates to provide sufficient detailed information on their application forms </w:t>
      </w:r>
      <w:proofErr w:type="gramStart"/>
      <w:r w:rsidRPr="00264E27">
        <w:rPr>
          <w:rFonts w:asciiTheme="minorHAnsi" w:hAnsiTheme="minorHAnsi" w:cstheme="minorHAnsi"/>
        </w:rPr>
        <w:t>in order to</w:t>
      </w:r>
      <w:proofErr w:type="gramEnd"/>
      <w:r w:rsidRPr="00264E27">
        <w:rPr>
          <w:rFonts w:asciiTheme="minorHAnsi" w:hAnsiTheme="minorHAnsi" w:cstheme="minorHAnsi"/>
        </w:rPr>
        <w:t xml:space="preserve"> demonstrate how they meet each of the criteria.  Failure to do so may result in a candidate not being shortlisted since Selection Panels cannot make assumptions in the absence of essential information.</w:t>
      </w:r>
    </w:p>
    <w:p w14:paraId="4D311717" w14:textId="77777777" w:rsidR="00B5707C" w:rsidRPr="00264E27" w:rsidRDefault="00B5707C" w:rsidP="00264E27">
      <w:pPr>
        <w:jc w:val="both"/>
        <w:rPr>
          <w:rFonts w:asciiTheme="minorHAnsi" w:hAnsiTheme="minorHAnsi" w:cstheme="minorHAnsi"/>
        </w:rPr>
      </w:pPr>
      <w:r w:rsidRPr="00264E27">
        <w:rPr>
          <w:rFonts w:asciiTheme="minorHAnsi" w:hAnsiTheme="minorHAnsi" w:cstheme="minorHAnsi"/>
        </w:rPr>
        <w:t>Please note only post-qualification teaching experience will be considered.</w:t>
      </w:r>
    </w:p>
    <w:p w14:paraId="283E8B36" w14:textId="026F611A" w:rsidR="00622925" w:rsidRDefault="00622925" w:rsidP="00330D9E">
      <w:pPr>
        <w:pStyle w:val="NoSpacing"/>
        <w:ind w:right="206"/>
        <w:jc w:val="both"/>
        <w:rPr>
          <w:rFonts w:ascii="Arial" w:hAnsi="Arial" w:cs="Arial"/>
        </w:rPr>
      </w:pPr>
    </w:p>
    <w:p w14:paraId="612679E8" w14:textId="77777777" w:rsidR="00B5707C" w:rsidRDefault="00B5707C" w:rsidP="00A23BDF"/>
    <w:tbl>
      <w:tblPr>
        <w:tblStyle w:val="TableGrid"/>
        <w:tblW w:w="10485" w:type="dxa"/>
        <w:tblLook w:val="04A0" w:firstRow="1" w:lastRow="0" w:firstColumn="1" w:lastColumn="0" w:noHBand="0" w:noVBand="1"/>
      </w:tblPr>
      <w:tblGrid>
        <w:gridCol w:w="1417"/>
        <w:gridCol w:w="4815"/>
        <w:gridCol w:w="4253"/>
      </w:tblGrid>
      <w:tr w:rsidR="00A23BDF" w:rsidRPr="00741886" w14:paraId="66BB28B6" w14:textId="77777777" w:rsidTr="00D75B6A">
        <w:tc>
          <w:tcPr>
            <w:tcW w:w="1417" w:type="dxa"/>
          </w:tcPr>
          <w:p w14:paraId="568CB31B" w14:textId="77777777" w:rsidR="00A23BDF" w:rsidRDefault="00A23BDF" w:rsidP="00A23BDF">
            <w:pPr>
              <w:rPr>
                <w:sz w:val="20"/>
              </w:rPr>
            </w:pPr>
          </w:p>
          <w:p w14:paraId="0B8C2F1A" w14:textId="35737BD2" w:rsidR="00335E47" w:rsidRPr="00335E47" w:rsidRDefault="00335E47" w:rsidP="00A23BDF">
            <w:pPr>
              <w:rPr>
                <w:b/>
                <w:bCs/>
                <w:sz w:val="20"/>
              </w:rPr>
            </w:pPr>
            <w:r>
              <w:rPr>
                <w:b/>
                <w:bCs/>
                <w:sz w:val="20"/>
              </w:rPr>
              <w:t>Factor</w:t>
            </w:r>
          </w:p>
        </w:tc>
        <w:tc>
          <w:tcPr>
            <w:tcW w:w="4815" w:type="dxa"/>
          </w:tcPr>
          <w:p w14:paraId="1BF7AF72" w14:textId="77777777" w:rsidR="00A23BDF" w:rsidRPr="00741886" w:rsidRDefault="00A23BDF" w:rsidP="00A23BDF">
            <w:pPr>
              <w:rPr>
                <w:sz w:val="20"/>
              </w:rPr>
            </w:pPr>
            <w:r w:rsidRPr="000D05F2">
              <w:rPr>
                <w:b/>
                <w:bCs/>
                <w:sz w:val="20"/>
              </w:rPr>
              <w:t>Essential</w:t>
            </w:r>
            <w:r>
              <w:rPr>
                <w:b/>
                <w:bCs/>
                <w:sz w:val="20"/>
              </w:rPr>
              <w:t xml:space="preserve"> Criteria</w:t>
            </w:r>
            <w:r w:rsidRPr="00741886">
              <w:rPr>
                <w:sz w:val="20"/>
              </w:rPr>
              <w:br/>
            </w:r>
            <w:r w:rsidRPr="00741886">
              <w:rPr>
                <w:sz w:val="20"/>
              </w:rPr>
              <w:br/>
              <w:t>The criteria that will be applied at shortlisting is as follows:</w:t>
            </w:r>
          </w:p>
        </w:tc>
        <w:tc>
          <w:tcPr>
            <w:tcW w:w="4253" w:type="dxa"/>
          </w:tcPr>
          <w:p w14:paraId="3EDAB0BD" w14:textId="7FAA3D3A" w:rsidR="00A23BDF" w:rsidRPr="00335E47" w:rsidRDefault="00335E47" w:rsidP="00335E47">
            <w:pPr>
              <w:jc w:val="center"/>
              <w:rPr>
                <w:b/>
                <w:bCs/>
                <w:sz w:val="20"/>
              </w:rPr>
            </w:pPr>
            <w:r>
              <w:rPr>
                <w:b/>
                <w:bCs/>
                <w:sz w:val="20"/>
              </w:rPr>
              <w:t>Method of Assessment</w:t>
            </w:r>
          </w:p>
        </w:tc>
      </w:tr>
      <w:tr w:rsidR="00A23BDF" w:rsidRPr="00741886" w14:paraId="599FF141" w14:textId="77777777" w:rsidTr="00D75B6A">
        <w:tc>
          <w:tcPr>
            <w:tcW w:w="1417" w:type="dxa"/>
          </w:tcPr>
          <w:p w14:paraId="3515B718" w14:textId="7FB0F0A8" w:rsidR="00A23BDF" w:rsidRPr="000D05F2" w:rsidRDefault="00335E47" w:rsidP="00A23BDF">
            <w:pPr>
              <w:rPr>
                <w:b/>
                <w:bCs/>
                <w:sz w:val="20"/>
              </w:rPr>
            </w:pPr>
            <w:r>
              <w:rPr>
                <w:b/>
                <w:bCs/>
                <w:sz w:val="20"/>
              </w:rPr>
              <w:t>Qualifications</w:t>
            </w:r>
          </w:p>
        </w:tc>
        <w:tc>
          <w:tcPr>
            <w:tcW w:w="4815" w:type="dxa"/>
          </w:tcPr>
          <w:p w14:paraId="1D1DD98E" w14:textId="04F9027B" w:rsidR="00A23BDF" w:rsidRDefault="00335E47" w:rsidP="00A23BDF">
            <w:pPr>
              <w:pStyle w:val="ListParagraph"/>
              <w:numPr>
                <w:ilvl w:val="0"/>
                <w:numId w:val="3"/>
              </w:numPr>
              <w:spacing w:before="0" w:after="120" w:line="240" w:lineRule="auto"/>
              <w:ind w:left="317" w:hanging="215"/>
              <w:contextualSpacing w:val="0"/>
              <w:rPr>
                <w:rFonts w:cs="Tahoma"/>
                <w:sz w:val="20"/>
              </w:rPr>
            </w:pPr>
            <w:r>
              <w:rPr>
                <w:rFonts w:cs="Tahoma"/>
                <w:sz w:val="20"/>
              </w:rPr>
              <w:t>Hold a teaching qualification that meets the requirements for recognition to teach grant-aided primary schools in Northern Ireland by the closing date for completed applications</w:t>
            </w:r>
            <w:r w:rsidR="0012130A">
              <w:rPr>
                <w:rFonts w:cs="Tahoma"/>
                <w:sz w:val="20"/>
              </w:rPr>
              <w:t>.</w:t>
            </w:r>
          </w:p>
          <w:p w14:paraId="516AC28D" w14:textId="1B9FF0FF" w:rsidR="0012130A" w:rsidRPr="00741886" w:rsidRDefault="0012130A" w:rsidP="00A23BDF">
            <w:pPr>
              <w:pStyle w:val="ListParagraph"/>
              <w:numPr>
                <w:ilvl w:val="0"/>
                <w:numId w:val="3"/>
              </w:numPr>
              <w:spacing w:before="0" w:after="120" w:line="240" w:lineRule="auto"/>
              <w:ind w:left="317" w:hanging="215"/>
              <w:contextualSpacing w:val="0"/>
              <w:rPr>
                <w:rFonts w:cs="Tahoma"/>
                <w:sz w:val="20"/>
              </w:rPr>
            </w:pPr>
            <w:r>
              <w:rPr>
                <w:rFonts w:cs="Tahoma"/>
                <w:sz w:val="20"/>
              </w:rPr>
              <w:t>Registered with the GTN or GTCNI</w:t>
            </w:r>
          </w:p>
          <w:p w14:paraId="7C0E07C4" w14:textId="0AE8F8CB" w:rsidR="00A23BDF" w:rsidRPr="0012130A" w:rsidRDefault="0012130A" w:rsidP="0012130A">
            <w:pPr>
              <w:spacing w:after="120"/>
              <w:rPr>
                <w:sz w:val="20"/>
              </w:rPr>
            </w:pPr>
            <w:r>
              <w:rPr>
                <w:sz w:val="20"/>
              </w:rPr>
              <w:t>Please note that qualifications must be accrued by the closing date for the receipt of completed applications.</w:t>
            </w:r>
          </w:p>
          <w:p w14:paraId="1D2FDB27" w14:textId="7C5C4D4A" w:rsidR="00FB2912" w:rsidRPr="00741886" w:rsidRDefault="00FB2912" w:rsidP="00FB2912">
            <w:pPr>
              <w:pStyle w:val="ListParagraph"/>
              <w:spacing w:before="0" w:after="120" w:line="240" w:lineRule="auto"/>
              <w:ind w:left="317"/>
              <w:contextualSpacing w:val="0"/>
              <w:rPr>
                <w:sz w:val="20"/>
              </w:rPr>
            </w:pPr>
          </w:p>
        </w:tc>
        <w:tc>
          <w:tcPr>
            <w:tcW w:w="4253" w:type="dxa"/>
          </w:tcPr>
          <w:p w14:paraId="4FF73458" w14:textId="175101B0" w:rsidR="00A23BDF" w:rsidRPr="00741886" w:rsidRDefault="00335E47" w:rsidP="00A23BDF">
            <w:pPr>
              <w:pStyle w:val="ListParagraph"/>
              <w:numPr>
                <w:ilvl w:val="0"/>
                <w:numId w:val="4"/>
              </w:numPr>
              <w:spacing w:before="0" w:after="120" w:line="240" w:lineRule="auto"/>
              <w:ind w:left="317" w:hanging="215"/>
              <w:contextualSpacing w:val="0"/>
              <w:rPr>
                <w:sz w:val="20"/>
              </w:rPr>
            </w:pPr>
            <w:r>
              <w:rPr>
                <w:sz w:val="20"/>
              </w:rPr>
              <w:t>Shortli</w:t>
            </w:r>
            <w:r w:rsidR="0012130A">
              <w:rPr>
                <w:sz w:val="20"/>
              </w:rPr>
              <w:t>sting by Application form</w:t>
            </w:r>
          </w:p>
        </w:tc>
      </w:tr>
      <w:tr w:rsidR="00A23BDF" w:rsidRPr="00741886" w14:paraId="66AFAA6F" w14:textId="77777777" w:rsidTr="00D75B6A">
        <w:tc>
          <w:tcPr>
            <w:tcW w:w="1417" w:type="dxa"/>
          </w:tcPr>
          <w:p w14:paraId="67F729EC" w14:textId="19380EF9" w:rsidR="00A23BDF" w:rsidRPr="000D05F2" w:rsidRDefault="00A23BDF" w:rsidP="00A23BDF">
            <w:pPr>
              <w:rPr>
                <w:b/>
                <w:bCs/>
                <w:sz w:val="20"/>
              </w:rPr>
            </w:pPr>
            <w:r w:rsidRPr="000D05F2">
              <w:rPr>
                <w:b/>
                <w:bCs/>
                <w:sz w:val="20"/>
              </w:rPr>
              <w:t>Experience</w:t>
            </w:r>
          </w:p>
        </w:tc>
        <w:tc>
          <w:tcPr>
            <w:tcW w:w="4815" w:type="dxa"/>
          </w:tcPr>
          <w:p w14:paraId="10101E60" w14:textId="0734F047" w:rsidR="00A23BDF" w:rsidRDefault="0012130A" w:rsidP="0012130A">
            <w:pPr>
              <w:pStyle w:val="ListParagraph"/>
              <w:numPr>
                <w:ilvl w:val="0"/>
                <w:numId w:val="4"/>
              </w:numPr>
              <w:rPr>
                <w:sz w:val="20"/>
              </w:rPr>
            </w:pPr>
            <w:r>
              <w:rPr>
                <w:sz w:val="20"/>
              </w:rPr>
              <w:t>1 years’ experience teaching in a primary school (either on a full-time or part-time basis)</w:t>
            </w:r>
          </w:p>
          <w:p w14:paraId="38530732" w14:textId="37559BC4" w:rsidR="0012130A" w:rsidRPr="0012130A" w:rsidRDefault="0012130A" w:rsidP="0012130A">
            <w:pPr>
              <w:pStyle w:val="ListParagraph"/>
              <w:numPr>
                <w:ilvl w:val="0"/>
                <w:numId w:val="4"/>
              </w:numPr>
              <w:rPr>
                <w:sz w:val="20"/>
              </w:rPr>
            </w:pPr>
            <w:r>
              <w:rPr>
                <w:sz w:val="20"/>
              </w:rPr>
              <w:t>Demonstrate how you would accommodate children with SEN within the classroom setting.</w:t>
            </w:r>
          </w:p>
          <w:p w14:paraId="556A01F8" w14:textId="77777777" w:rsidR="00A23BDF" w:rsidRDefault="00A23BDF" w:rsidP="00A23BDF">
            <w:pPr>
              <w:rPr>
                <w:sz w:val="20"/>
              </w:rPr>
            </w:pPr>
          </w:p>
          <w:p w14:paraId="5EDA70AB" w14:textId="19C04C54" w:rsidR="00A23BDF" w:rsidRPr="0012130A" w:rsidRDefault="00A23BDF" w:rsidP="0012130A">
            <w:pPr>
              <w:spacing w:after="120"/>
              <w:rPr>
                <w:rFonts w:cs="Tahoma"/>
                <w:sz w:val="20"/>
              </w:rPr>
            </w:pPr>
          </w:p>
          <w:p w14:paraId="5AF12641" w14:textId="45E2ABF5" w:rsidR="00A23BDF" w:rsidRPr="0012130A" w:rsidRDefault="00A23BDF" w:rsidP="0012130A">
            <w:pPr>
              <w:spacing w:after="120"/>
              <w:rPr>
                <w:rFonts w:cs="Tahoma"/>
                <w:sz w:val="20"/>
              </w:rPr>
            </w:pPr>
          </w:p>
        </w:tc>
        <w:tc>
          <w:tcPr>
            <w:tcW w:w="4253" w:type="dxa"/>
          </w:tcPr>
          <w:p w14:paraId="58E1BA29" w14:textId="1C7B47BB" w:rsidR="00102CB7" w:rsidRPr="0012130A" w:rsidRDefault="0012130A" w:rsidP="0012130A">
            <w:pPr>
              <w:pStyle w:val="NoSpacing"/>
              <w:numPr>
                <w:ilvl w:val="0"/>
                <w:numId w:val="4"/>
              </w:numPr>
              <w:rPr>
                <w:sz w:val="20"/>
                <w:szCs w:val="20"/>
              </w:rPr>
            </w:pPr>
            <w:r>
              <w:rPr>
                <w:sz w:val="20"/>
                <w:szCs w:val="20"/>
              </w:rPr>
              <w:t>Shortlisting by Application form</w:t>
            </w:r>
          </w:p>
        </w:tc>
      </w:tr>
      <w:tr w:rsidR="00D53377" w:rsidRPr="00741886" w14:paraId="6431F715" w14:textId="77777777" w:rsidTr="00D75B6A">
        <w:trPr>
          <w:cantSplit/>
        </w:trPr>
        <w:tc>
          <w:tcPr>
            <w:tcW w:w="1417" w:type="dxa"/>
          </w:tcPr>
          <w:p w14:paraId="7C2A419B" w14:textId="457BE5E4" w:rsidR="00D53377" w:rsidRPr="000D05F2" w:rsidRDefault="00D53377" w:rsidP="00A23BDF">
            <w:pPr>
              <w:rPr>
                <w:b/>
                <w:bCs/>
                <w:sz w:val="20"/>
              </w:rPr>
            </w:pPr>
            <w:r w:rsidRPr="000D05F2">
              <w:rPr>
                <w:b/>
                <w:bCs/>
                <w:sz w:val="20"/>
              </w:rPr>
              <w:t>Knowledge</w:t>
            </w:r>
            <w:r>
              <w:rPr>
                <w:b/>
                <w:bCs/>
                <w:sz w:val="20"/>
              </w:rPr>
              <w:t xml:space="preserve"> &amp; Management </w:t>
            </w:r>
          </w:p>
        </w:tc>
        <w:tc>
          <w:tcPr>
            <w:tcW w:w="4815" w:type="dxa"/>
          </w:tcPr>
          <w:p w14:paraId="7C23DCFA" w14:textId="77777777" w:rsidR="00D53377" w:rsidRDefault="00D53377" w:rsidP="00A23BDF">
            <w:pPr>
              <w:rPr>
                <w:b/>
                <w:bCs/>
                <w:sz w:val="20"/>
              </w:rPr>
            </w:pPr>
            <w:r w:rsidRPr="001A61E0">
              <w:rPr>
                <w:b/>
                <w:bCs/>
                <w:sz w:val="20"/>
              </w:rPr>
              <w:t>The successful candidate must be able to demonstrate extensive knowledge of:</w:t>
            </w:r>
          </w:p>
          <w:p w14:paraId="06E164D3" w14:textId="77777777" w:rsidR="00D53377" w:rsidRPr="001A61E0" w:rsidRDefault="00D53377" w:rsidP="00A23BDF">
            <w:pPr>
              <w:rPr>
                <w:b/>
                <w:bCs/>
                <w:sz w:val="20"/>
              </w:rPr>
            </w:pPr>
          </w:p>
          <w:p w14:paraId="0FE5ABD3" w14:textId="0654C027" w:rsidR="00D53377" w:rsidRPr="00DB00D8" w:rsidRDefault="00D53377" w:rsidP="00A23BDF">
            <w:pPr>
              <w:pStyle w:val="ListParagraph"/>
              <w:numPr>
                <w:ilvl w:val="0"/>
                <w:numId w:val="3"/>
              </w:numPr>
              <w:spacing w:before="0" w:after="120" w:line="240" w:lineRule="auto"/>
              <w:ind w:left="317" w:hanging="215"/>
              <w:contextualSpacing w:val="0"/>
              <w:rPr>
                <w:rFonts w:cs="Tahoma"/>
                <w:sz w:val="20"/>
              </w:rPr>
            </w:pPr>
            <w:r w:rsidRPr="002769FA">
              <w:rPr>
                <w:sz w:val="20"/>
              </w:rPr>
              <w:t>The NI Primary Curriculum</w:t>
            </w:r>
            <w:r>
              <w:rPr>
                <w:sz w:val="20"/>
              </w:rPr>
              <w:t>.</w:t>
            </w:r>
          </w:p>
          <w:p w14:paraId="2B02336A" w14:textId="77777777" w:rsidR="00D53377" w:rsidRPr="00D53377" w:rsidRDefault="00D53377" w:rsidP="00D53377">
            <w:pPr>
              <w:pStyle w:val="ListParagraph"/>
              <w:numPr>
                <w:ilvl w:val="0"/>
                <w:numId w:val="3"/>
              </w:numPr>
              <w:spacing w:before="0" w:after="120" w:line="240" w:lineRule="auto"/>
              <w:ind w:left="317" w:hanging="215"/>
              <w:contextualSpacing w:val="0"/>
              <w:rPr>
                <w:rFonts w:cs="Tahoma"/>
                <w:sz w:val="20"/>
              </w:rPr>
            </w:pPr>
            <w:r>
              <w:rPr>
                <w:sz w:val="20"/>
              </w:rPr>
              <w:t>Knowledge and experience with Safeguarding procedures</w:t>
            </w:r>
          </w:p>
          <w:p w14:paraId="6A090C5F" w14:textId="7488466A" w:rsidR="00D53377" w:rsidRPr="002769FA" w:rsidRDefault="00D53377" w:rsidP="00D53377">
            <w:pPr>
              <w:pStyle w:val="ListParagraph"/>
              <w:numPr>
                <w:ilvl w:val="0"/>
                <w:numId w:val="3"/>
              </w:numPr>
              <w:spacing w:before="0" w:after="120" w:line="240" w:lineRule="auto"/>
              <w:ind w:left="317" w:hanging="215"/>
              <w:contextualSpacing w:val="0"/>
              <w:rPr>
                <w:rFonts w:cs="Tahoma"/>
                <w:sz w:val="20"/>
              </w:rPr>
            </w:pPr>
            <w:r w:rsidRPr="002769FA">
              <w:rPr>
                <w:sz w:val="20"/>
              </w:rPr>
              <w:t>Current educational developments and the ability to evaluate and respond to new educational challenges and manage change effectively</w:t>
            </w:r>
          </w:p>
          <w:p w14:paraId="079D825E" w14:textId="77777777" w:rsidR="006A3158" w:rsidRPr="006A3158" w:rsidRDefault="00D53377" w:rsidP="00D53377">
            <w:pPr>
              <w:pStyle w:val="ListParagraph"/>
              <w:numPr>
                <w:ilvl w:val="0"/>
                <w:numId w:val="3"/>
              </w:numPr>
              <w:spacing w:before="0" w:after="120" w:line="240" w:lineRule="auto"/>
              <w:ind w:left="317" w:hanging="215"/>
              <w:contextualSpacing w:val="0"/>
              <w:rPr>
                <w:rFonts w:cs="Tahoma"/>
                <w:sz w:val="20"/>
              </w:rPr>
            </w:pPr>
            <w:r w:rsidRPr="002769FA">
              <w:rPr>
                <w:sz w:val="20"/>
              </w:rPr>
              <w:t xml:space="preserve">Effective classroom pedagogy and how to ensure high standards of teaching, learning and achievement </w:t>
            </w:r>
          </w:p>
          <w:p w14:paraId="782C7CC3" w14:textId="70691AF6" w:rsidR="00D53377" w:rsidRPr="002769FA" w:rsidRDefault="006A3158" w:rsidP="00D53377">
            <w:pPr>
              <w:pStyle w:val="ListParagraph"/>
              <w:numPr>
                <w:ilvl w:val="0"/>
                <w:numId w:val="3"/>
              </w:numPr>
              <w:spacing w:before="0" w:after="120" w:line="240" w:lineRule="auto"/>
              <w:ind w:left="317" w:hanging="215"/>
              <w:contextualSpacing w:val="0"/>
              <w:rPr>
                <w:rFonts w:cs="Tahoma"/>
                <w:sz w:val="20"/>
              </w:rPr>
            </w:pPr>
            <w:r>
              <w:rPr>
                <w:sz w:val="20"/>
              </w:rPr>
              <w:t>F</w:t>
            </w:r>
            <w:r w:rsidRPr="006A3158">
              <w:rPr>
                <w:sz w:val="20"/>
              </w:rPr>
              <w:t>amiliar with assessment data use it effectively to improve practice and pupil outcomes</w:t>
            </w:r>
          </w:p>
          <w:p w14:paraId="61252BAA" w14:textId="5DBB4664" w:rsidR="00D53377" w:rsidRPr="00D53377" w:rsidRDefault="00D53377" w:rsidP="00D53377">
            <w:pPr>
              <w:pStyle w:val="ListParagraph"/>
              <w:numPr>
                <w:ilvl w:val="0"/>
                <w:numId w:val="3"/>
              </w:numPr>
              <w:spacing w:before="0" w:after="120" w:line="240" w:lineRule="auto"/>
              <w:ind w:left="317" w:hanging="215"/>
              <w:contextualSpacing w:val="0"/>
              <w:rPr>
                <w:rFonts w:cs="Tahoma"/>
                <w:sz w:val="20"/>
              </w:rPr>
            </w:pPr>
            <w:r>
              <w:rPr>
                <w:sz w:val="20"/>
              </w:rPr>
              <w:t>The importance of emotional well-being and mental health in child development</w:t>
            </w:r>
          </w:p>
          <w:p w14:paraId="50E02877" w14:textId="7D69DBE0" w:rsidR="00D53377" w:rsidRPr="002769FA" w:rsidRDefault="00D53377" w:rsidP="00D53377">
            <w:pPr>
              <w:pStyle w:val="ListParagraph"/>
              <w:spacing w:before="0" w:after="120" w:line="240" w:lineRule="auto"/>
              <w:ind w:left="317"/>
              <w:contextualSpacing w:val="0"/>
              <w:rPr>
                <w:rFonts w:cs="Tahoma"/>
                <w:sz w:val="20"/>
              </w:rPr>
            </w:pPr>
          </w:p>
        </w:tc>
        <w:tc>
          <w:tcPr>
            <w:tcW w:w="4253" w:type="dxa"/>
          </w:tcPr>
          <w:p w14:paraId="2B57724C" w14:textId="77777777" w:rsidR="00D75B6A" w:rsidRDefault="00D75B6A" w:rsidP="00D75B6A">
            <w:pPr>
              <w:pStyle w:val="ListParagraph"/>
              <w:spacing w:after="120"/>
              <w:ind w:left="317"/>
              <w:rPr>
                <w:rFonts w:cs="Tahoma"/>
                <w:sz w:val="20"/>
              </w:rPr>
            </w:pPr>
          </w:p>
          <w:p w14:paraId="3053FDE2" w14:textId="77777777" w:rsidR="00D75B6A" w:rsidRDefault="00D75B6A" w:rsidP="00D75B6A">
            <w:pPr>
              <w:pStyle w:val="ListParagraph"/>
              <w:spacing w:after="120"/>
              <w:ind w:left="317"/>
              <w:rPr>
                <w:rFonts w:cs="Tahoma"/>
                <w:sz w:val="20"/>
              </w:rPr>
            </w:pPr>
          </w:p>
          <w:p w14:paraId="348B6F1A" w14:textId="632D431D" w:rsidR="00D53377" w:rsidRPr="0012130A" w:rsidRDefault="0012130A" w:rsidP="0012130A">
            <w:pPr>
              <w:pStyle w:val="NoSpacing"/>
              <w:numPr>
                <w:ilvl w:val="0"/>
                <w:numId w:val="3"/>
              </w:numPr>
              <w:ind w:left="360"/>
              <w:rPr>
                <w:sz w:val="20"/>
                <w:szCs w:val="20"/>
              </w:rPr>
            </w:pPr>
            <w:r>
              <w:rPr>
                <w:sz w:val="20"/>
                <w:szCs w:val="20"/>
              </w:rPr>
              <w:t>Shortlisting by Application Form</w:t>
            </w:r>
          </w:p>
        </w:tc>
      </w:tr>
    </w:tbl>
    <w:p w14:paraId="5BD2FFF1" w14:textId="0ED24858" w:rsidR="00622925" w:rsidRDefault="00622925" w:rsidP="00330D9E">
      <w:pPr>
        <w:pStyle w:val="NoSpacing"/>
        <w:ind w:right="206"/>
        <w:jc w:val="both"/>
        <w:rPr>
          <w:rFonts w:ascii="Arial" w:hAnsi="Arial" w:cs="Arial"/>
          <w:sz w:val="28"/>
          <w:szCs w:val="28"/>
        </w:rPr>
      </w:pPr>
    </w:p>
    <w:p w14:paraId="66E415CA" w14:textId="6CF64B93" w:rsidR="00DE0FF7" w:rsidRPr="00DE0FF7" w:rsidRDefault="00DE0FF7" w:rsidP="00330D9E">
      <w:pPr>
        <w:pStyle w:val="NoSpacing"/>
        <w:ind w:right="206"/>
        <w:jc w:val="both"/>
        <w:rPr>
          <w:rFonts w:ascii="Times New Roman" w:hAnsi="Times New Roman" w:cs="Times New Roman"/>
          <w:sz w:val="20"/>
          <w:szCs w:val="20"/>
        </w:rPr>
      </w:pPr>
      <w:r w:rsidRPr="00DE0FF7">
        <w:rPr>
          <w:rFonts w:ascii="Times New Roman" w:hAnsi="Times New Roman" w:cs="Times New Roman"/>
          <w:sz w:val="20"/>
          <w:szCs w:val="20"/>
        </w:rPr>
        <w:t xml:space="preserve">Some or </w:t>
      </w:r>
      <w:proofErr w:type="gramStart"/>
      <w:r w:rsidRPr="00DE0FF7">
        <w:rPr>
          <w:rFonts w:ascii="Times New Roman" w:hAnsi="Times New Roman" w:cs="Times New Roman"/>
          <w:sz w:val="20"/>
          <w:szCs w:val="20"/>
        </w:rPr>
        <w:t>all of</w:t>
      </w:r>
      <w:proofErr w:type="gramEnd"/>
      <w:r w:rsidRPr="00DE0FF7">
        <w:rPr>
          <w:rFonts w:ascii="Times New Roman" w:hAnsi="Times New Roman" w:cs="Times New Roman"/>
          <w:sz w:val="20"/>
          <w:szCs w:val="20"/>
        </w:rPr>
        <w:t xml:space="preserve"> the desirable criteria may be applied by the Selection Panel in order to determine a manageable pool of candidates. Desirable Criteria will be applied in the order listed. You should make it clear on your application form, how and to what extent you meet the desirable criteria, as failure to do so may result in you not being shortlisted.</w:t>
      </w:r>
    </w:p>
    <w:p w14:paraId="7D470356" w14:textId="77777777" w:rsidR="0012130A" w:rsidRPr="00DE0FF7" w:rsidRDefault="0012130A" w:rsidP="00330D9E">
      <w:pPr>
        <w:pStyle w:val="NoSpacing"/>
        <w:ind w:right="206"/>
        <w:jc w:val="both"/>
        <w:rPr>
          <w:rFonts w:ascii="Times New Roman" w:hAnsi="Times New Roman" w:cs="Times New Roman"/>
          <w:sz w:val="20"/>
          <w:szCs w:val="20"/>
        </w:rPr>
      </w:pPr>
    </w:p>
    <w:p w14:paraId="5091CBC8" w14:textId="77777777" w:rsidR="0012130A" w:rsidRDefault="0012130A" w:rsidP="00330D9E">
      <w:pPr>
        <w:pStyle w:val="NoSpacing"/>
        <w:ind w:right="206"/>
        <w:jc w:val="both"/>
        <w:rPr>
          <w:rFonts w:ascii="Arial" w:hAnsi="Arial" w:cs="Arial"/>
          <w:sz w:val="28"/>
          <w:szCs w:val="28"/>
        </w:rPr>
      </w:pPr>
    </w:p>
    <w:p w14:paraId="32DD7C85" w14:textId="77777777" w:rsidR="0012130A" w:rsidRDefault="0012130A" w:rsidP="00330D9E">
      <w:pPr>
        <w:pStyle w:val="NoSpacing"/>
        <w:ind w:right="206"/>
        <w:jc w:val="both"/>
        <w:rPr>
          <w:rFonts w:ascii="Arial" w:hAnsi="Arial" w:cs="Arial"/>
          <w:sz w:val="28"/>
          <w:szCs w:val="28"/>
        </w:rPr>
      </w:pPr>
    </w:p>
    <w:p w14:paraId="4B51BD63" w14:textId="77777777" w:rsidR="0012130A" w:rsidRDefault="0012130A" w:rsidP="00330D9E">
      <w:pPr>
        <w:pStyle w:val="NoSpacing"/>
        <w:ind w:right="206"/>
        <w:jc w:val="both"/>
        <w:rPr>
          <w:rFonts w:ascii="Arial" w:hAnsi="Arial" w:cs="Arial"/>
          <w:sz w:val="28"/>
          <w:szCs w:val="28"/>
        </w:rPr>
      </w:pPr>
    </w:p>
    <w:p w14:paraId="1C9F6B66" w14:textId="2AE7DD1B" w:rsidR="00FB3BF8" w:rsidRDefault="00FB3BF8" w:rsidP="00330D9E">
      <w:pPr>
        <w:pStyle w:val="NoSpacing"/>
        <w:ind w:right="206"/>
        <w:jc w:val="both"/>
        <w:rPr>
          <w:rFonts w:ascii="Arial" w:hAnsi="Arial" w:cs="Arial"/>
          <w:sz w:val="28"/>
          <w:szCs w:val="28"/>
        </w:rPr>
      </w:pPr>
    </w:p>
    <w:tbl>
      <w:tblPr>
        <w:tblStyle w:val="TableGrid"/>
        <w:tblW w:w="0" w:type="auto"/>
        <w:tblLook w:val="04A0" w:firstRow="1" w:lastRow="0" w:firstColumn="1" w:lastColumn="0" w:noHBand="0" w:noVBand="1"/>
      </w:tblPr>
      <w:tblGrid>
        <w:gridCol w:w="3485"/>
        <w:gridCol w:w="3485"/>
        <w:gridCol w:w="3486"/>
      </w:tblGrid>
      <w:tr w:rsidR="0012130A" w14:paraId="014BB0CE" w14:textId="77777777" w:rsidTr="0012130A">
        <w:tc>
          <w:tcPr>
            <w:tcW w:w="3485" w:type="dxa"/>
          </w:tcPr>
          <w:p w14:paraId="134E63C7" w14:textId="77777777" w:rsidR="0012130A" w:rsidRPr="00DE0FF7" w:rsidRDefault="0012130A" w:rsidP="00330D9E">
            <w:pPr>
              <w:pStyle w:val="NoSpacing"/>
              <w:ind w:right="206"/>
              <w:jc w:val="both"/>
              <w:rPr>
                <w:rFonts w:ascii="Arial" w:hAnsi="Arial" w:cs="Arial"/>
                <w:b/>
                <w:bCs/>
                <w:sz w:val="28"/>
                <w:szCs w:val="28"/>
              </w:rPr>
            </w:pPr>
          </w:p>
          <w:p w14:paraId="3044E8FD" w14:textId="26DAB7E6" w:rsidR="0012130A" w:rsidRPr="00DE0FF7" w:rsidRDefault="00DE0FF7" w:rsidP="00330D9E">
            <w:pPr>
              <w:pStyle w:val="NoSpacing"/>
              <w:ind w:right="206"/>
              <w:jc w:val="both"/>
              <w:rPr>
                <w:rFonts w:ascii="Times New Roman" w:hAnsi="Times New Roman" w:cs="Times New Roman"/>
                <w:b/>
                <w:bCs/>
                <w:sz w:val="20"/>
                <w:szCs w:val="20"/>
              </w:rPr>
            </w:pPr>
            <w:r w:rsidRPr="00DE0FF7">
              <w:rPr>
                <w:rFonts w:ascii="Times New Roman" w:hAnsi="Times New Roman" w:cs="Times New Roman"/>
                <w:b/>
                <w:bCs/>
                <w:sz w:val="20"/>
                <w:szCs w:val="20"/>
              </w:rPr>
              <w:t>Factor</w:t>
            </w:r>
          </w:p>
          <w:p w14:paraId="5751340F" w14:textId="77777777" w:rsidR="0012130A" w:rsidRPr="00DE0FF7" w:rsidRDefault="0012130A" w:rsidP="00330D9E">
            <w:pPr>
              <w:pStyle w:val="NoSpacing"/>
              <w:ind w:right="206"/>
              <w:jc w:val="both"/>
              <w:rPr>
                <w:rFonts w:ascii="Arial" w:hAnsi="Arial" w:cs="Arial"/>
                <w:b/>
                <w:bCs/>
                <w:sz w:val="28"/>
                <w:szCs w:val="28"/>
              </w:rPr>
            </w:pPr>
          </w:p>
        </w:tc>
        <w:tc>
          <w:tcPr>
            <w:tcW w:w="3485" w:type="dxa"/>
          </w:tcPr>
          <w:p w14:paraId="0401F490" w14:textId="77777777" w:rsidR="0012130A" w:rsidRPr="00DE0FF7" w:rsidRDefault="0012130A" w:rsidP="00330D9E">
            <w:pPr>
              <w:pStyle w:val="NoSpacing"/>
              <w:ind w:right="206"/>
              <w:jc w:val="both"/>
              <w:rPr>
                <w:rFonts w:ascii="Arial" w:hAnsi="Arial" w:cs="Arial"/>
                <w:b/>
                <w:bCs/>
                <w:sz w:val="28"/>
                <w:szCs w:val="28"/>
              </w:rPr>
            </w:pPr>
          </w:p>
          <w:p w14:paraId="614716C3" w14:textId="3D49F35B" w:rsidR="00DE0FF7" w:rsidRPr="00DE0FF7" w:rsidRDefault="00DE0FF7" w:rsidP="00330D9E">
            <w:pPr>
              <w:pStyle w:val="NoSpacing"/>
              <w:ind w:right="206"/>
              <w:jc w:val="both"/>
              <w:rPr>
                <w:rFonts w:ascii="Times New Roman" w:hAnsi="Times New Roman" w:cs="Times New Roman"/>
                <w:b/>
                <w:bCs/>
                <w:sz w:val="20"/>
                <w:szCs w:val="20"/>
              </w:rPr>
            </w:pPr>
            <w:r w:rsidRPr="00DE0FF7">
              <w:rPr>
                <w:rFonts w:ascii="Times New Roman" w:hAnsi="Times New Roman" w:cs="Times New Roman"/>
                <w:b/>
                <w:bCs/>
                <w:sz w:val="20"/>
                <w:szCs w:val="20"/>
              </w:rPr>
              <w:t>Desirable Criteria</w:t>
            </w:r>
          </w:p>
        </w:tc>
        <w:tc>
          <w:tcPr>
            <w:tcW w:w="3486" w:type="dxa"/>
          </w:tcPr>
          <w:p w14:paraId="634BE727" w14:textId="77777777" w:rsidR="0012130A" w:rsidRPr="00DE0FF7" w:rsidRDefault="0012130A" w:rsidP="00330D9E">
            <w:pPr>
              <w:pStyle w:val="NoSpacing"/>
              <w:ind w:right="206"/>
              <w:jc w:val="both"/>
              <w:rPr>
                <w:rFonts w:ascii="Arial" w:hAnsi="Arial" w:cs="Arial"/>
                <w:b/>
                <w:bCs/>
                <w:sz w:val="28"/>
                <w:szCs w:val="28"/>
              </w:rPr>
            </w:pPr>
          </w:p>
          <w:p w14:paraId="7F412595" w14:textId="307562D4" w:rsidR="00DE0FF7" w:rsidRPr="00DE0FF7" w:rsidRDefault="00DE0FF7" w:rsidP="00330D9E">
            <w:pPr>
              <w:pStyle w:val="NoSpacing"/>
              <w:ind w:right="206"/>
              <w:jc w:val="both"/>
              <w:rPr>
                <w:rFonts w:ascii="Times New Roman" w:hAnsi="Times New Roman" w:cs="Times New Roman"/>
                <w:b/>
                <w:bCs/>
                <w:sz w:val="20"/>
                <w:szCs w:val="20"/>
              </w:rPr>
            </w:pPr>
            <w:r w:rsidRPr="00DE0FF7">
              <w:rPr>
                <w:rFonts w:ascii="Times New Roman" w:hAnsi="Times New Roman" w:cs="Times New Roman"/>
                <w:b/>
                <w:bCs/>
                <w:sz w:val="20"/>
                <w:szCs w:val="20"/>
              </w:rPr>
              <w:t>Method of Assessment</w:t>
            </w:r>
          </w:p>
        </w:tc>
      </w:tr>
      <w:tr w:rsidR="0012130A" w14:paraId="65933567" w14:textId="77777777" w:rsidTr="0012130A">
        <w:tc>
          <w:tcPr>
            <w:tcW w:w="3485" w:type="dxa"/>
          </w:tcPr>
          <w:p w14:paraId="4FCA830F" w14:textId="45950AA8" w:rsidR="0012130A" w:rsidRPr="00DE0FF7" w:rsidRDefault="00DE0FF7" w:rsidP="00330D9E">
            <w:pPr>
              <w:pStyle w:val="NoSpacing"/>
              <w:ind w:right="206"/>
              <w:jc w:val="both"/>
              <w:rPr>
                <w:rFonts w:ascii="Times New Roman" w:hAnsi="Times New Roman" w:cs="Times New Roman"/>
                <w:b/>
                <w:bCs/>
                <w:sz w:val="20"/>
                <w:szCs w:val="20"/>
              </w:rPr>
            </w:pPr>
            <w:r>
              <w:rPr>
                <w:rFonts w:ascii="Times New Roman" w:hAnsi="Times New Roman" w:cs="Times New Roman"/>
                <w:b/>
                <w:bCs/>
                <w:sz w:val="20"/>
                <w:szCs w:val="20"/>
              </w:rPr>
              <w:t>Qualifications and Experience</w:t>
            </w:r>
          </w:p>
        </w:tc>
        <w:tc>
          <w:tcPr>
            <w:tcW w:w="3485" w:type="dxa"/>
          </w:tcPr>
          <w:p w14:paraId="329726C2" w14:textId="77777777" w:rsidR="005A5785" w:rsidRDefault="005A5785" w:rsidP="005A5785">
            <w:pPr>
              <w:pStyle w:val="NoSpacing"/>
              <w:ind w:right="206"/>
              <w:jc w:val="both"/>
              <w:rPr>
                <w:rFonts w:ascii="Times New Roman" w:hAnsi="Times New Roman" w:cs="Times New Roman"/>
                <w:sz w:val="20"/>
                <w:szCs w:val="20"/>
              </w:rPr>
            </w:pPr>
            <w:r>
              <w:rPr>
                <w:rFonts w:ascii="Times New Roman" w:hAnsi="Times New Roman" w:cs="Times New Roman"/>
                <w:sz w:val="20"/>
                <w:szCs w:val="20"/>
              </w:rPr>
              <w:t>1.</w:t>
            </w:r>
            <w:r w:rsidR="00DE0FF7">
              <w:rPr>
                <w:rFonts w:ascii="Times New Roman" w:hAnsi="Times New Roman" w:cs="Times New Roman"/>
                <w:sz w:val="20"/>
                <w:szCs w:val="20"/>
              </w:rPr>
              <w:t>Be willing to organise and take after</w:t>
            </w:r>
            <w:r>
              <w:rPr>
                <w:rFonts w:ascii="Times New Roman" w:hAnsi="Times New Roman" w:cs="Times New Roman"/>
                <w:sz w:val="20"/>
                <w:szCs w:val="20"/>
              </w:rPr>
              <w:t>-</w:t>
            </w:r>
          </w:p>
          <w:p w14:paraId="7880128A" w14:textId="77777777" w:rsidR="005A5785" w:rsidRDefault="005A5785" w:rsidP="005A5785">
            <w:pPr>
              <w:pStyle w:val="NoSpacing"/>
              <w:ind w:right="206"/>
              <w:jc w:val="both"/>
              <w:rPr>
                <w:rFonts w:ascii="Times New Roman" w:hAnsi="Times New Roman" w:cs="Times New Roman"/>
                <w:sz w:val="20"/>
                <w:szCs w:val="20"/>
              </w:rPr>
            </w:pPr>
            <w:r>
              <w:rPr>
                <w:rFonts w:ascii="Times New Roman" w:hAnsi="Times New Roman" w:cs="Times New Roman"/>
                <w:sz w:val="20"/>
                <w:szCs w:val="20"/>
              </w:rPr>
              <w:t xml:space="preserve">   school clubs</w:t>
            </w:r>
          </w:p>
          <w:p w14:paraId="0D64FEC3" w14:textId="77777777" w:rsidR="005A5785" w:rsidRDefault="005A5785" w:rsidP="005A5785">
            <w:pPr>
              <w:pStyle w:val="NoSpacing"/>
              <w:ind w:right="206"/>
              <w:jc w:val="both"/>
              <w:rPr>
                <w:rFonts w:ascii="Times New Roman" w:hAnsi="Times New Roman" w:cs="Times New Roman"/>
                <w:sz w:val="20"/>
                <w:szCs w:val="20"/>
              </w:rPr>
            </w:pPr>
            <w:r>
              <w:rPr>
                <w:rFonts w:ascii="Times New Roman" w:hAnsi="Times New Roman" w:cs="Times New Roman"/>
                <w:sz w:val="20"/>
                <w:szCs w:val="20"/>
              </w:rPr>
              <w:t xml:space="preserve">2. Demonstrate a working knowledge  </w:t>
            </w:r>
          </w:p>
          <w:p w14:paraId="725FD569" w14:textId="4A0DBDC8" w:rsidR="005A5785" w:rsidRDefault="005A5785" w:rsidP="005A5785">
            <w:pPr>
              <w:pStyle w:val="NoSpacing"/>
              <w:ind w:right="206"/>
              <w:jc w:val="both"/>
              <w:rPr>
                <w:rFonts w:ascii="Times New Roman" w:hAnsi="Times New Roman" w:cs="Times New Roman"/>
                <w:sz w:val="20"/>
                <w:szCs w:val="20"/>
              </w:rPr>
            </w:pPr>
            <w:r>
              <w:rPr>
                <w:rFonts w:ascii="Times New Roman" w:hAnsi="Times New Roman" w:cs="Times New Roman"/>
                <w:sz w:val="20"/>
                <w:szCs w:val="20"/>
              </w:rPr>
              <w:t xml:space="preserve">     of Pastoral Care/Child Protection.</w:t>
            </w:r>
          </w:p>
          <w:p w14:paraId="7D7469DB" w14:textId="77777777" w:rsidR="005A5785" w:rsidRDefault="005A5785" w:rsidP="005A5785">
            <w:pPr>
              <w:pStyle w:val="NoSpacing"/>
              <w:ind w:right="206"/>
              <w:jc w:val="both"/>
              <w:rPr>
                <w:rFonts w:ascii="Times New Roman" w:hAnsi="Times New Roman" w:cs="Times New Roman"/>
                <w:sz w:val="20"/>
                <w:szCs w:val="20"/>
              </w:rPr>
            </w:pPr>
            <w:r>
              <w:rPr>
                <w:rFonts w:ascii="Times New Roman" w:hAnsi="Times New Roman" w:cs="Times New Roman"/>
                <w:sz w:val="20"/>
                <w:szCs w:val="20"/>
              </w:rPr>
              <w:t xml:space="preserve">3.  Experience leading a curriculum </w:t>
            </w:r>
          </w:p>
          <w:p w14:paraId="23DB89E7" w14:textId="02C3FF09" w:rsidR="005A5785" w:rsidRDefault="005A5785" w:rsidP="005A5785">
            <w:pPr>
              <w:pStyle w:val="NoSpacing"/>
              <w:ind w:right="206"/>
              <w:jc w:val="both"/>
              <w:rPr>
                <w:rFonts w:ascii="Times New Roman" w:hAnsi="Times New Roman" w:cs="Times New Roman"/>
                <w:sz w:val="20"/>
                <w:szCs w:val="20"/>
              </w:rPr>
            </w:pPr>
            <w:r>
              <w:rPr>
                <w:rFonts w:ascii="Times New Roman" w:hAnsi="Times New Roman" w:cs="Times New Roman"/>
                <w:sz w:val="20"/>
                <w:szCs w:val="20"/>
              </w:rPr>
              <w:t xml:space="preserve">     area.</w:t>
            </w:r>
          </w:p>
          <w:p w14:paraId="2368F8A0" w14:textId="27D3A10E" w:rsidR="005A5785" w:rsidRDefault="005A5785" w:rsidP="005A5785">
            <w:pPr>
              <w:pStyle w:val="NoSpacing"/>
              <w:ind w:right="206"/>
              <w:jc w:val="both"/>
              <w:rPr>
                <w:rFonts w:ascii="Times New Roman" w:hAnsi="Times New Roman" w:cs="Times New Roman"/>
                <w:sz w:val="20"/>
                <w:szCs w:val="20"/>
              </w:rPr>
            </w:pPr>
            <w:r>
              <w:rPr>
                <w:rFonts w:ascii="Times New Roman" w:hAnsi="Times New Roman" w:cs="Times New Roman"/>
                <w:sz w:val="20"/>
                <w:szCs w:val="20"/>
              </w:rPr>
              <w:t>4. Experience in writing IEPs/PLPs</w:t>
            </w:r>
          </w:p>
          <w:p w14:paraId="2712C772" w14:textId="77D73552" w:rsidR="005A5785" w:rsidRPr="00DE0FF7" w:rsidRDefault="005A5785" w:rsidP="005A5785">
            <w:pPr>
              <w:pStyle w:val="NoSpacing"/>
              <w:ind w:right="206"/>
              <w:jc w:val="both"/>
              <w:rPr>
                <w:rFonts w:ascii="Times New Roman" w:hAnsi="Times New Roman" w:cs="Times New Roman"/>
                <w:sz w:val="20"/>
                <w:szCs w:val="20"/>
              </w:rPr>
            </w:pPr>
          </w:p>
        </w:tc>
        <w:tc>
          <w:tcPr>
            <w:tcW w:w="3486" w:type="dxa"/>
          </w:tcPr>
          <w:p w14:paraId="167A1C0F" w14:textId="21E8E1A0" w:rsidR="0012130A" w:rsidRPr="005A5785" w:rsidRDefault="005A5785" w:rsidP="00330D9E">
            <w:pPr>
              <w:pStyle w:val="NoSpacing"/>
              <w:ind w:right="206"/>
              <w:jc w:val="both"/>
              <w:rPr>
                <w:rFonts w:ascii="Times New Roman" w:hAnsi="Times New Roman" w:cs="Times New Roman"/>
                <w:sz w:val="20"/>
                <w:szCs w:val="20"/>
              </w:rPr>
            </w:pPr>
            <w:r w:rsidRPr="005A5785">
              <w:rPr>
                <w:rFonts w:ascii="Times New Roman" w:hAnsi="Times New Roman" w:cs="Times New Roman"/>
                <w:sz w:val="20"/>
                <w:szCs w:val="20"/>
              </w:rPr>
              <w:t>Shortlisting by Application Form</w:t>
            </w:r>
          </w:p>
        </w:tc>
      </w:tr>
    </w:tbl>
    <w:p w14:paraId="1C1A1F5D" w14:textId="315C15E5" w:rsidR="00FB3BF8" w:rsidRDefault="00FB3BF8" w:rsidP="00330D9E">
      <w:pPr>
        <w:pStyle w:val="NoSpacing"/>
        <w:ind w:right="206"/>
        <w:jc w:val="both"/>
        <w:rPr>
          <w:rFonts w:ascii="Arial" w:hAnsi="Arial" w:cs="Arial"/>
          <w:sz w:val="28"/>
          <w:szCs w:val="28"/>
        </w:rPr>
      </w:pPr>
    </w:p>
    <w:p w14:paraId="41BBC5E7" w14:textId="1DAC509D" w:rsidR="005A5785" w:rsidRDefault="005A5785" w:rsidP="00330D9E">
      <w:pPr>
        <w:pStyle w:val="NoSpacing"/>
        <w:ind w:right="206"/>
        <w:jc w:val="both"/>
        <w:rPr>
          <w:rFonts w:ascii="Times New Roman" w:hAnsi="Times New Roman" w:cs="Times New Roman"/>
          <w:sz w:val="20"/>
          <w:szCs w:val="20"/>
        </w:rPr>
      </w:pPr>
      <w:r>
        <w:rPr>
          <w:rFonts w:ascii="Times New Roman" w:hAnsi="Times New Roman" w:cs="Times New Roman"/>
          <w:sz w:val="20"/>
          <w:szCs w:val="20"/>
        </w:rPr>
        <w:t>The following are additional essential criteria which will be measured during the interview/selection stage.</w:t>
      </w:r>
    </w:p>
    <w:p w14:paraId="0CFB0159" w14:textId="77777777" w:rsidR="005A5785" w:rsidRDefault="005A5785" w:rsidP="00330D9E">
      <w:pPr>
        <w:pStyle w:val="NoSpacing"/>
        <w:ind w:right="206"/>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263"/>
        <w:gridCol w:w="5954"/>
        <w:gridCol w:w="2239"/>
      </w:tblGrid>
      <w:tr w:rsidR="005A5785" w14:paraId="3B4DB556" w14:textId="77777777" w:rsidTr="00DF5E55">
        <w:tc>
          <w:tcPr>
            <w:tcW w:w="2263" w:type="dxa"/>
          </w:tcPr>
          <w:p w14:paraId="34D7BBF1" w14:textId="77777777" w:rsidR="005A5785" w:rsidRDefault="005A5785" w:rsidP="00DF5E55">
            <w:pPr>
              <w:pStyle w:val="NoSpacing"/>
              <w:ind w:right="206"/>
              <w:jc w:val="center"/>
              <w:rPr>
                <w:rFonts w:ascii="Times New Roman" w:hAnsi="Times New Roman" w:cs="Times New Roman"/>
                <w:b/>
                <w:bCs/>
                <w:sz w:val="20"/>
                <w:szCs w:val="20"/>
              </w:rPr>
            </w:pPr>
            <w:r>
              <w:rPr>
                <w:rFonts w:ascii="Times New Roman" w:hAnsi="Times New Roman" w:cs="Times New Roman"/>
                <w:b/>
                <w:bCs/>
                <w:sz w:val="20"/>
                <w:szCs w:val="20"/>
              </w:rPr>
              <w:t>Factor</w:t>
            </w:r>
          </w:p>
          <w:p w14:paraId="6E93B180" w14:textId="1E690EF1" w:rsidR="005A5785" w:rsidRPr="005A5785" w:rsidRDefault="005A5785" w:rsidP="00330D9E">
            <w:pPr>
              <w:pStyle w:val="NoSpacing"/>
              <w:ind w:right="206"/>
              <w:jc w:val="both"/>
              <w:rPr>
                <w:rFonts w:ascii="Times New Roman" w:hAnsi="Times New Roman" w:cs="Times New Roman"/>
                <w:b/>
                <w:bCs/>
                <w:sz w:val="20"/>
                <w:szCs w:val="20"/>
              </w:rPr>
            </w:pPr>
          </w:p>
        </w:tc>
        <w:tc>
          <w:tcPr>
            <w:tcW w:w="5954" w:type="dxa"/>
          </w:tcPr>
          <w:p w14:paraId="330D69CC" w14:textId="5A0F165E" w:rsidR="005A5785" w:rsidRPr="005A5785" w:rsidRDefault="005A5785" w:rsidP="00DF5E55">
            <w:pPr>
              <w:pStyle w:val="NoSpacing"/>
              <w:ind w:right="206"/>
              <w:jc w:val="center"/>
              <w:rPr>
                <w:rFonts w:ascii="Times New Roman" w:hAnsi="Times New Roman" w:cs="Times New Roman"/>
                <w:b/>
                <w:bCs/>
                <w:sz w:val="20"/>
                <w:szCs w:val="20"/>
              </w:rPr>
            </w:pPr>
            <w:r>
              <w:rPr>
                <w:rFonts w:ascii="Times New Roman" w:hAnsi="Times New Roman" w:cs="Times New Roman"/>
                <w:b/>
                <w:bCs/>
                <w:sz w:val="20"/>
                <w:szCs w:val="20"/>
              </w:rPr>
              <w:t>Essential Criteria</w:t>
            </w:r>
          </w:p>
        </w:tc>
        <w:tc>
          <w:tcPr>
            <w:tcW w:w="2239" w:type="dxa"/>
          </w:tcPr>
          <w:p w14:paraId="24A078F9" w14:textId="7DF5B865" w:rsidR="005A5785" w:rsidRPr="005A5785" w:rsidRDefault="005A5785" w:rsidP="00DF5E55">
            <w:pPr>
              <w:pStyle w:val="NoSpacing"/>
              <w:ind w:right="206"/>
              <w:jc w:val="center"/>
              <w:rPr>
                <w:rFonts w:ascii="Times New Roman" w:hAnsi="Times New Roman" w:cs="Times New Roman"/>
                <w:b/>
                <w:bCs/>
                <w:sz w:val="20"/>
                <w:szCs w:val="20"/>
              </w:rPr>
            </w:pPr>
            <w:r w:rsidRPr="005A5785">
              <w:rPr>
                <w:rFonts w:ascii="Times New Roman" w:hAnsi="Times New Roman" w:cs="Times New Roman"/>
                <w:b/>
                <w:bCs/>
                <w:sz w:val="20"/>
                <w:szCs w:val="20"/>
              </w:rPr>
              <w:t>Method of Assessment</w:t>
            </w:r>
          </w:p>
        </w:tc>
      </w:tr>
      <w:tr w:rsidR="005A5785" w14:paraId="68CAF7E8" w14:textId="77777777" w:rsidTr="00DF5E55">
        <w:tc>
          <w:tcPr>
            <w:tcW w:w="2263" w:type="dxa"/>
          </w:tcPr>
          <w:p w14:paraId="063190D3" w14:textId="77777777" w:rsidR="005A5785" w:rsidRDefault="005A5785" w:rsidP="00330D9E">
            <w:pPr>
              <w:pStyle w:val="NoSpacing"/>
              <w:ind w:right="206"/>
              <w:jc w:val="both"/>
              <w:rPr>
                <w:rFonts w:ascii="Times New Roman" w:hAnsi="Times New Roman" w:cs="Times New Roman"/>
                <w:sz w:val="20"/>
                <w:szCs w:val="20"/>
              </w:rPr>
            </w:pPr>
          </w:p>
          <w:p w14:paraId="2F3265A8" w14:textId="77CD41AC" w:rsidR="005A5785" w:rsidRDefault="005A5785" w:rsidP="00330D9E">
            <w:pPr>
              <w:pStyle w:val="NoSpacing"/>
              <w:ind w:right="206"/>
              <w:jc w:val="both"/>
              <w:rPr>
                <w:rFonts w:ascii="Times New Roman" w:hAnsi="Times New Roman" w:cs="Times New Roman"/>
                <w:sz w:val="20"/>
                <w:szCs w:val="20"/>
              </w:rPr>
            </w:pPr>
            <w:r>
              <w:rPr>
                <w:rFonts w:ascii="Times New Roman" w:hAnsi="Times New Roman" w:cs="Times New Roman"/>
                <w:sz w:val="20"/>
                <w:szCs w:val="20"/>
              </w:rPr>
              <w:t>Knowledge</w:t>
            </w:r>
          </w:p>
        </w:tc>
        <w:tc>
          <w:tcPr>
            <w:tcW w:w="5954" w:type="dxa"/>
          </w:tcPr>
          <w:p w14:paraId="32A1DBD1" w14:textId="77777777" w:rsidR="005A5785" w:rsidRDefault="005A5785" w:rsidP="005A5785">
            <w:pPr>
              <w:pStyle w:val="NoSpacing"/>
              <w:numPr>
                <w:ilvl w:val="0"/>
                <w:numId w:val="3"/>
              </w:numPr>
              <w:ind w:right="206"/>
              <w:jc w:val="both"/>
              <w:rPr>
                <w:rFonts w:ascii="Times New Roman" w:hAnsi="Times New Roman" w:cs="Times New Roman"/>
                <w:sz w:val="20"/>
                <w:szCs w:val="20"/>
              </w:rPr>
            </w:pPr>
            <w:r>
              <w:rPr>
                <w:rFonts w:ascii="Times New Roman" w:hAnsi="Times New Roman" w:cs="Times New Roman"/>
                <w:sz w:val="20"/>
                <w:szCs w:val="20"/>
              </w:rPr>
              <w:t>Knowledge of Northern Ireland Curriculum</w:t>
            </w:r>
          </w:p>
          <w:p w14:paraId="6907F7B6" w14:textId="77777777" w:rsidR="005A5785" w:rsidRDefault="005A5785" w:rsidP="005A5785">
            <w:pPr>
              <w:pStyle w:val="NoSpacing"/>
              <w:numPr>
                <w:ilvl w:val="0"/>
                <w:numId w:val="3"/>
              </w:numPr>
              <w:ind w:right="206"/>
              <w:jc w:val="both"/>
              <w:rPr>
                <w:rFonts w:ascii="Times New Roman" w:hAnsi="Times New Roman" w:cs="Times New Roman"/>
                <w:sz w:val="20"/>
                <w:szCs w:val="20"/>
              </w:rPr>
            </w:pPr>
            <w:r>
              <w:rPr>
                <w:rFonts w:ascii="Times New Roman" w:hAnsi="Times New Roman" w:cs="Times New Roman"/>
                <w:sz w:val="20"/>
                <w:szCs w:val="20"/>
              </w:rPr>
              <w:t>Knowledge and understanding of Safeguarding and Child Protection policy/practice</w:t>
            </w:r>
          </w:p>
          <w:p w14:paraId="58AFF8F6" w14:textId="77777777" w:rsidR="005A5785" w:rsidRDefault="005A5785" w:rsidP="005A5785">
            <w:pPr>
              <w:pStyle w:val="NoSpacing"/>
              <w:numPr>
                <w:ilvl w:val="0"/>
                <w:numId w:val="3"/>
              </w:numPr>
              <w:ind w:right="206"/>
              <w:jc w:val="both"/>
              <w:rPr>
                <w:rFonts w:ascii="Times New Roman" w:hAnsi="Times New Roman" w:cs="Times New Roman"/>
                <w:sz w:val="20"/>
                <w:szCs w:val="20"/>
              </w:rPr>
            </w:pPr>
            <w:r>
              <w:rPr>
                <w:rFonts w:ascii="Times New Roman" w:hAnsi="Times New Roman" w:cs="Times New Roman"/>
                <w:sz w:val="20"/>
                <w:szCs w:val="20"/>
              </w:rPr>
              <w:t>Knowledge of the SEND Code of Practice</w:t>
            </w:r>
          </w:p>
          <w:p w14:paraId="6BCC7583" w14:textId="77777777" w:rsidR="005A5785" w:rsidRDefault="005A5785" w:rsidP="005A5785">
            <w:pPr>
              <w:pStyle w:val="NoSpacing"/>
              <w:numPr>
                <w:ilvl w:val="0"/>
                <w:numId w:val="3"/>
              </w:numPr>
              <w:ind w:right="206"/>
              <w:jc w:val="both"/>
              <w:rPr>
                <w:rFonts w:ascii="Times New Roman" w:hAnsi="Times New Roman" w:cs="Times New Roman"/>
                <w:sz w:val="20"/>
                <w:szCs w:val="20"/>
              </w:rPr>
            </w:pPr>
            <w:r>
              <w:rPr>
                <w:rFonts w:ascii="Times New Roman" w:hAnsi="Times New Roman" w:cs="Times New Roman"/>
                <w:sz w:val="20"/>
                <w:szCs w:val="20"/>
              </w:rPr>
              <w:t>Knowledge of a range of teaching strategies to meet the learning needs of the pupils.</w:t>
            </w:r>
          </w:p>
          <w:p w14:paraId="41140468" w14:textId="77777777" w:rsidR="005A5785" w:rsidRDefault="005A5785" w:rsidP="005A5785">
            <w:pPr>
              <w:pStyle w:val="NoSpacing"/>
              <w:numPr>
                <w:ilvl w:val="0"/>
                <w:numId w:val="3"/>
              </w:numPr>
              <w:ind w:right="206"/>
              <w:jc w:val="both"/>
              <w:rPr>
                <w:rFonts w:ascii="Times New Roman" w:hAnsi="Times New Roman" w:cs="Times New Roman"/>
                <w:sz w:val="20"/>
                <w:szCs w:val="20"/>
              </w:rPr>
            </w:pPr>
            <w:r>
              <w:rPr>
                <w:rFonts w:ascii="Times New Roman" w:hAnsi="Times New Roman" w:cs="Times New Roman"/>
                <w:sz w:val="20"/>
                <w:szCs w:val="20"/>
              </w:rPr>
              <w:t>Knowledge of Information Technology systems such as digital classroom tools/media and the use of tablets/mobile technologies</w:t>
            </w:r>
          </w:p>
          <w:p w14:paraId="3B72A776" w14:textId="5A7D1EA7" w:rsidR="005A5785" w:rsidRDefault="005A5785" w:rsidP="005A5785">
            <w:pPr>
              <w:pStyle w:val="NoSpacing"/>
              <w:numPr>
                <w:ilvl w:val="0"/>
                <w:numId w:val="3"/>
              </w:numPr>
              <w:ind w:right="206"/>
              <w:jc w:val="both"/>
              <w:rPr>
                <w:rFonts w:ascii="Times New Roman" w:hAnsi="Times New Roman" w:cs="Times New Roman"/>
                <w:sz w:val="20"/>
                <w:szCs w:val="20"/>
              </w:rPr>
            </w:pPr>
            <w:r>
              <w:rPr>
                <w:rFonts w:ascii="Times New Roman" w:hAnsi="Times New Roman" w:cs="Times New Roman"/>
                <w:sz w:val="20"/>
                <w:szCs w:val="20"/>
              </w:rPr>
              <w:t>Knowledge of current assessment methods to inform teaching</w:t>
            </w:r>
          </w:p>
        </w:tc>
        <w:tc>
          <w:tcPr>
            <w:tcW w:w="2239" w:type="dxa"/>
          </w:tcPr>
          <w:p w14:paraId="2CBDF304" w14:textId="77777777" w:rsidR="005A5785" w:rsidRDefault="00DF5E55" w:rsidP="00DF5E55">
            <w:pPr>
              <w:pStyle w:val="NoSpacing"/>
              <w:ind w:right="206"/>
              <w:jc w:val="center"/>
              <w:rPr>
                <w:rFonts w:ascii="Times New Roman" w:hAnsi="Times New Roman" w:cs="Times New Roman"/>
                <w:sz w:val="20"/>
                <w:szCs w:val="20"/>
              </w:rPr>
            </w:pPr>
            <w:r>
              <w:rPr>
                <w:rFonts w:ascii="Times New Roman" w:hAnsi="Times New Roman" w:cs="Times New Roman"/>
                <w:sz w:val="20"/>
                <w:szCs w:val="20"/>
              </w:rPr>
              <w:t>Interview</w:t>
            </w:r>
          </w:p>
          <w:p w14:paraId="388F3402" w14:textId="6222E481" w:rsidR="00DF5E55" w:rsidRDefault="00DF5E55" w:rsidP="00DF5E55">
            <w:pPr>
              <w:pStyle w:val="NoSpacing"/>
              <w:ind w:right="206"/>
              <w:jc w:val="center"/>
              <w:rPr>
                <w:rFonts w:ascii="Times New Roman" w:hAnsi="Times New Roman" w:cs="Times New Roman"/>
                <w:sz w:val="20"/>
                <w:szCs w:val="20"/>
              </w:rPr>
            </w:pPr>
          </w:p>
        </w:tc>
      </w:tr>
      <w:tr w:rsidR="005A5785" w14:paraId="1F86CB46" w14:textId="77777777" w:rsidTr="00DF5E55">
        <w:tc>
          <w:tcPr>
            <w:tcW w:w="2263" w:type="dxa"/>
          </w:tcPr>
          <w:p w14:paraId="4D956E8D" w14:textId="73DAB2E2" w:rsidR="005A5785" w:rsidRPr="00DF5E55" w:rsidRDefault="005A5785" w:rsidP="00330D9E">
            <w:pPr>
              <w:pStyle w:val="NoSpacing"/>
              <w:ind w:right="206"/>
              <w:jc w:val="both"/>
              <w:rPr>
                <w:rFonts w:ascii="Times New Roman" w:hAnsi="Times New Roman" w:cs="Times New Roman"/>
                <w:b/>
                <w:bCs/>
                <w:sz w:val="20"/>
                <w:szCs w:val="20"/>
              </w:rPr>
            </w:pPr>
            <w:r w:rsidRPr="00DF5E55">
              <w:rPr>
                <w:rFonts w:ascii="Times New Roman" w:hAnsi="Times New Roman" w:cs="Times New Roman"/>
                <w:b/>
                <w:bCs/>
                <w:sz w:val="20"/>
                <w:szCs w:val="20"/>
              </w:rPr>
              <w:t>Skills/Abilities</w:t>
            </w:r>
          </w:p>
        </w:tc>
        <w:tc>
          <w:tcPr>
            <w:tcW w:w="5954" w:type="dxa"/>
          </w:tcPr>
          <w:p w14:paraId="5B43F4AB" w14:textId="77777777" w:rsidR="005A5785" w:rsidRDefault="005A5785" w:rsidP="005A5785">
            <w:pPr>
              <w:pStyle w:val="NoSpacing"/>
              <w:numPr>
                <w:ilvl w:val="0"/>
                <w:numId w:val="3"/>
              </w:numPr>
              <w:ind w:right="206"/>
              <w:jc w:val="both"/>
              <w:rPr>
                <w:rFonts w:ascii="Times New Roman" w:hAnsi="Times New Roman" w:cs="Times New Roman"/>
                <w:sz w:val="20"/>
                <w:szCs w:val="20"/>
              </w:rPr>
            </w:pPr>
            <w:r>
              <w:rPr>
                <w:rFonts w:ascii="Times New Roman" w:hAnsi="Times New Roman" w:cs="Times New Roman"/>
                <w:sz w:val="20"/>
                <w:szCs w:val="20"/>
              </w:rPr>
              <w:t xml:space="preserve">Effective teaching and classroom management skills to inspire and challenge pupils to </w:t>
            </w:r>
            <w:r w:rsidR="00DF5E55">
              <w:rPr>
                <w:rFonts w:ascii="Times New Roman" w:hAnsi="Times New Roman" w:cs="Times New Roman"/>
                <w:sz w:val="20"/>
                <w:szCs w:val="20"/>
              </w:rPr>
              <w:t>raise achievement</w:t>
            </w:r>
          </w:p>
          <w:p w14:paraId="2F5EEC5A" w14:textId="77777777" w:rsidR="00DF5E55" w:rsidRDefault="00DF5E55" w:rsidP="005A5785">
            <w:pPr>
              <w:pStyle w:val="NoSpacing"/>
              <w:numPr>
                <w:ilvl w:val="0"/>
                <w:numId w:val="3"/>
              </w:numPr>
              <w:ind w:right="206"/>
              <w:jc w:val="both"/>
              <w:rPr>
                <w:rFonts w:ascii="Times New Roman" w:hAnsi="Times New Roman" w:cs="Times New Roman"/>
                <w:sz w:val="20"/>
                <w:szCs w:val="20"/>
              </w:rPr>
            </w:pPr>
            <w:r>
              <w:rPr>
                <w:rFonts w:ascii="Times New Roman" w:hAnsi="Times New Roman" w:cs="Times New Roman"/>
                <w:sz w:val="20"/>
                <w:szCs w:val="20"/>
              </w:rPr>
              <w:t>Proven ability to provide a supportive, inclusive learning environment</w:t>
            </w:r>
          </w:p>
          <w:p w14:paraId="020555A9" w14:textId="77777777" w:rsidR="00DF5E55" w:rsidRDefault="00DF5E55" w:rsidP="005A5785">
            <w:pPr>
              <w:pStyle w:val="NoSpacing"/>
              <w:numPr>
                <w:ilvl w:val="0"/>
                <w:numId w:val="3"/>
              </w:numPr>
              <w:ind w:right="206"/>
              <w:jc w:val="both"/>
              <w:rPr>
                <w:rFonts w:ascii="Times New Roman" w:hAnsi="Times New Roman" w:cs="Times New Roman"/>
                <w:sz w:val="20"/>
                <w:szCs w:val="20"/>
              </w:rPr>
            </w:pPr>
            <w:r>
              <w:rPr>
                <w:rFonts w:ascii="Times New Roman" w:hAnsi="Times New Roman" w:cs="Times New Roman"/>
                <w:sz w:val="20"/>
                <w:szCs w:val="20"/>
              </w:rPr>
              <w:t>Ability to use initiative, solve problems and be flexible</w:t>
            </w:r>
          </w:p>
          <w:p w14:paraId="67CBA6F9" w14:textId="77777777" w:rsidR="00DF5E55" w:rsidRDefault="00DF5E55" w:rsidP="005A5785">
            <w:pPr>
              <w:pStyle w:val="NoSpacing"/>
              <w:numPr>
                <w:ilvl w:val="0"/>
                <w:numId w:val="3"/>
              </w:numPr>
              <w:ind w:right="206"/>
              <w:jc w:val="both"/>
              <w:rPr>
                <w:rFonts w:ascii="Times New Roman" w:hAnsi="Times New Roman" w:cs="Times New Roman"/>
                <w:sz w:val="20"/>
                <w:szCs w:val="20"/>
              </w:rPr>
            </w:pPr>
            <w:r>
              <w:rPr>
                <w:rFonts w:ascii="Times New Roman" w:hAnsi="Times New Roman" w:cs="Times New Roman"/>
                <w:sz w:val="20"/>
                <w:szCs w:val="20"/>
              </w:rPr>
              <w:t>Ability to work collaboratively to promote positive relationships with pupils, colleagues, parents and the wider community</w:t>
            </w:r>
          </w:p>
          <w:p w14:paraId="78BEE6F1" w14:textId="6A32E192" w:rsidR="00DF5E55" w:rsidRDefault="00DF5E55" w:rsidP="005A5785">
            <w:pPr>
              <w:pStyle w:val="NoSpacing"/>
              <w:numPr>
                <w:ilvl w:val="0"/>
                <w:numId w:val="3"/>
              </w:numPr>
              <w:ind w:right="206"/>
              <w:jc w:val="both"/>
              <w:rPr>
                <w:rFonts w:ascii="Times New Roman" w:hAnsi="Times New Roman" w:cs="Times New Roman"/>
                <w:sz w:val="20"/>
                <w:szCs w:val="20"/>
              </w:rPr>
            </w:pPr>
            <w:r>
              <w:rPr>
                <w:rFonts w:ascii="Times New Roman" w:hAnsi="Times New Roman" w:cs="Times New Roman"/>
                <w:sz w:val="20"/>
                <w:szCs w:val="20"/>
              </w:rPr>
              <w:t>Ability to work as an effective member of a team, and to motivate self and others</w:t>
            </w:r>
          </w:p>
        </w:tc>
        <w:tc>
          <w:tcPr>
            <w:tcW w:w="2239" w:type="dxa"/>
          </w:tcPr>
          <w:p w14:paraId="4EAEB5F1" w14:textId="4367B674" w:rsidR="005A5785" w:rsidRDefault="00DF5E55" w:rsidP="00DF5E55">
            <w:pPr>
              <w:pStyle w:val="NoSpacing"/>
              <w:ind w:right="206"/>
              <w:jc w:val="center"/>
              <w:rPr>
                <w:rFonts w:ascii="Times New Roman" w:hAnsi="Times New Roman" w:cs="Times New Roman"/>
                <w:sz w:val="20"/>
                <w:szCs w:val="20"/>
              </w:rPr>
            </w:pPr>
            <w:r>
              <w:rPr>
                <w:rFonts w:ascii="Times New Roman" w:hAnsi="Times New Roman" w:cs="Times New Roman"/>
                <w:sz w:val="20"/>
                <w:szCs w:val="20"/>
              </w:rPr>
              <w:t>Interview</w:t>
            </w:r>
          </w:p>
        </w:tc>
      </w:tr>
      <w:tr w:rsidR="005A5785" w14:paraId="36551554" w14:textId="77777777" w:rsidTr="00DF5E55">
        <w:tc>
          <w:tcPr>
            <w:tcW w:w="2263" w:type="dxa"/>
          </w:tcPr>
          <w:p w14:paraId="1131056A" w14:textId="10DFCED3" w:rsidR="005A5785" w:rsidRPr="00DF5E55" w:rsidRDefault="00DF5E55" w:rsidP="00330D9E">
            <w:pPr>
              <w:pStyle w:val="NoSpacing"/>
              <w:ind w:right="206"/>
              <w:jc w:val="both"/>
              <w:rPr>
                <w:rFonts w:ascii="Times New Roman" w:hAnsi="Times New Roman" w:cs="Times New Roman"/>
                <w:b/>
                <w:bCs/>
                <w:sz w:val="20"/>
                <w:szCs w:val="20"/>
              </w:rPr>
            </w:pPr>
            <w:r w:rsidRPr="00DF5E55">
              <w:rPr>
                <w:rFonts w:ascii="Times New Roman" w:hAnsi="Times New Roman" w:cs="Times New Roman"/>
                <w:b/>
                <w:bCs/>
                <w:sz w:val="20"/>
                <w:szCs w:val="20"/>
              </w:rPr>
              <w:t>Personal Qualities</w:t>
            </w:r>
          </w:p>
        </w:tc>
        <w:tc>
          <w:tcPr>
            <w:tcW w:w="5954" w:type="dxa"/>
          </w:tcPr>
          <w:p w14:paraId="20A963D7" w14:textId="15944E50" w:rsidR="005A5785" w:rsidRDefault="00DF5E55" w:rsidP="00330D9E">
            <w:pPr>
              <w:pStyle w:val="NoSpacing"/>
              <w:ind w:right="206"/>
              <w:jc w:val="both"/>
              <w:rPr>
                <w:rFonts w:ascii="Times New Roman" w:hAnsi="Times New Roman" w:cs="Times New Roman"/>
                <w:sz w:val="20"/>
                <w:szCs w:val="20"/>
              </w:rPr>
            </w:pPr>
            <w:r>
              <w:rPr>
                <w:rFonts w:ascii="Times New Roman" w:hAnsi="Times New Roman" w:cs="Times New Roman"/>
                <w:sz w:val="20"/>
                <w:szCs w:val="20"/>
              </w:rPr>
              <w:t>Evidence of how your experience and approach to work reflect the integrated ethos of Maine Integrated Primary School</w:t>
            </w:r>
          </w:p>
        </w:tc>
        <w:tc>
          <w:tcPr>
            <w:tcW w:w="2239" w:type="dxa"/>
          </w:tcPr>
          <w:p w14:paraId="1D67E8A7" w14:textId="33F0D006" w:rsidR="005A5785" w:rsidRDefault="00DF5E55" w:rsidP="00DF5E55">
            <w:pPr>
              <w:pStyle w:val="NoSpacing"/>
              <w:ind w:right="206"/>
              <w:jc w:val="center"/>
              <w:rPr>
                <w:rFonts w:ascii="Times New Roman" w:hAnsi="Times New Roman" w:cs="Times New Roman"/>
                <w:sz w:val="20"/>
                <w:szCs w:val="20"/>
              </w:rPr>
            </w:pPr>
            <w:r>
              <w:rPr>
                <w:rFonts w:ascii="Times New Roman" w:hAnsi="Times New Roman" w:cs="Times New Roman"/>
                <w:sz w:val="20"/>
                <w:szCs w:val="20"/>
              </w:rPr>
              <w:t>Interview</w:t>
            </w:r>
          </w:p>
        </w:tc>
      </w:tr>
    </w:tbl>
    <w:p w14:paraId="13574763" w14:textId="77777777" w:rsidR="005A5785" w:rsidRPr="005A5785" w:rsidRDefault="005A5785" w:rsidP="00330D9E">
      <w:pPr>
        <w:pStyle w:val="NoSpacing"/>
        <w:ind w:right="206"/>
        <w:jc w:val="both"/>
        <w:rPr>
          <w:rFonts w:ascii="Times New Roman" w:hAnsi="Times New Roman" w:cs="Times New Roman"/>
          <w:sz w:val="20"/>
          <w:szCs w:val="20"/>
        </w:rPr>
      </w:pPr>
    </w:p>
    <w:p w14:paraId="5CDEFBDA" w14:textId="77777777" w:rsidR="0012130A" w:rsidRDefault="0012130A" w:rsidP="00330D9E">
      <w:pPr>
        <w:pStyle w:val="NoSpacing"/>
        <w:ind w:right="206"/>
        <w:jc w:val="both"/>
        <w:rPr>
          <w:rFonts w:ascii="Arial" w:hAnsi="Arial" w:cs="Arial"/>
          <w:sz w:val="28"/>
          <w:szCs w:val="28"/>
        </w:rPr>
      </w:pPr>
    </w:p>
    <w:p w14:paraId="103DFAD4" w14:textId="77777777" w:rsidR="0012130A" w:rsidRDefault="0012130A" w:rsidP="00330D9E">
      <w:pPr>
        <w:pStyle w:val="NoSpacing"/>
        <w:ind w:right="206"/>
        <w:jc w:val="both"/>
        <w:rPr>
          <w:rFonts w:ascii="Arial" w:hAnsi="Arial" w:cs="Arial"/>
          <w:sz w:val="28"/>
          <w:szCs w:val="28"/>
        </w:rPr>
      </w:pPr>
    </w:p>
    <w:p w14:paraId="1A97E95D" w14:textId="77777777" w:rsidR="0012130A" w:rsidRDefault="0012130A" w:rsidP="00330D9E">
      <w:pPr>
        <w:pStyle w:val="NoSpacing"/>
        <w:ind w:right="206"/>
        <w:jc w:val="both"/>
        <w:rPr>
          <w:rFonts w:ascii="Arial" w:hAnsi="Arial" w:cs="Arial"/>
          <w:sz w:val="28"/>
          <w:szCs w:val="28"/>
        </w:rPr>
      </w:pPr>
    </w:p>
    <w:p w14:paraId="34C0B40E" w14:textId="688B36DE" w:rsidR="00D457F9" w:rsidRDefault="00D457F9" w:rsidP="00330D9E">
      <w:pPr>
        <w:pStyle w:val="NoSpacing"/>
        <w:ind w:right="206"/>
        <w:jc w:val="both"/>
        <w:rPr>
          <w:rFonts w:ascii="Arial" w:hAnsi="Arial" w:cs="Arial"/>
          <w:sz w:val="28"/>
          <w:szCs w:val="28"/>
        </w:rPr>
      </w:pPr>
    </w:p>
    <w:p w14:paraId="3FC4E327" w14:textId="251F3ABF" w:rsidR="00D457F9" w:rsidRDefault="00D457F9" w:rsidP="00330D9E">
      <w:pPr>
        <w:pStyle w:val="NoSpacing"/>
        <w:ind w:right="206"/>
        <w:jc w:val="both"/>
        <w:rPr>
          <w:rFonts w:ascii="Arial" w:hAnsi="Arial" w:cs="Arial"/>
          <w:sz w:val="28"/>
          <w:szCs w:val="28"/>
        </w:rPr>
      </w:pPr>
    </w:p>
    <w:p w14:paraId="3A1D7619" w14:textId="6443EA8D" w:rsidR="00D457F9" w:rsidRDefault="00D457F9" w:rsidP="00330D9E">
      <w:pPr>
        <w:pStyle w:val="NoSpacing"/>
        <w:ind w:right="206"/>
        <w:jc w:val="both"/>
        <w:rPr>
          <w:rFonts w:ascii="Arial" w:hAnsi="Arial" w:cs="Arial"/>
          <w:sz w:val="28"/>
          <w:szCs w:val="28"/>
        </w:rPr>
      </w:pPr>
    </w:p>
    <w:p w14:paraId="1C8A10FF" w14:textId="740F02EC" w:rsidR="00D457F9" w:rsidRDefault="00D457F9" w:rsidP="00330D9E">
      <w:pPr>
        <w:pStyle w:val="NoSpacing"/>
        <w:ind w:right="206"/>
        <w:jc w:val="both"/>
        <w:rPr>
          <w:rFonts w:ascii="Arial" w:hAnsi="Arial" w:cs="Arial"/>
          <w:sz w:val="28"/>
          <w:szCs w:val="28"/>
        </w:rPr>
      </w:pPr>
    </w:p>
    <w:p w14:paraId="7EF000C8" w14:textId="3FD41849" w:rsidR="00D457F9" w:rsidRDefault="00D457F9" w:rsidP="00330D9E">
      <w:pPr>
        <w:pStyle w:val="NoSpacing"/>
        <w:ind w:right="206"/>
        <w:jc w:val="both"/>
        <w:rPr>
          <w:rFonts w:ascii="Arial" w:hAnsi="Arial" w:cs="Arial"/>
          <w:sz w:val="28"/>
          <w:szCs w:val="28"/>
        </w:rPr>
      </w:pPr>
    </w:p>
    <w:p w14:paraId="46B47EE9" w14:textId="67A93E11" w:rsidR="00D457F9" w:rsidRDefault="00D457F9" w:rsidP="00330D9E">
      <w:pPr>
        <w:pStyle w:val="NoSpacing"/>
        <w:ind w:right="206"/>
        <w:jc w:val="both"/>
        <w:rPr>
          <w:rFonts w:ascii="Arial" w:hAnsi="Arial" w:cs="Arial"/>
          <w:sz w:val="28"/>
          <w:szCs w:val="28"/>
        </w:rPr>
      </w:pPr>
    </w:p>
    <w:p w14:paraId="62BF0CD5" w14:textId="4828307D" w:rsidR="00D457F9" w:rsidRDefault="00D457F9" w:rsidP="00330D9E">
      <w:pPr>
        <w:pStyle w:val="NoSpacing"/>
        <w:ind w:right="206"/>
        <w:jc w:val="both"/>
        <w:rPr>
          <w:rFonts w:ascii="Arial" w:hAnsi="Arial" w:cs="Arial"/>
          <w:sz w:val="28"/>
          <w:szCs w:val="28"/>
        </w:rPr>
      </w:pPr>
    </w:p>
    <w:p w14:paraId="48D91595" w14:textId="7140A20D" w:rsidR="00D457F9" w:rsidRDefault="00D457F9" w:rsidP="00330D9E">
      <w:pPr>
        <w:pStyle w:val="NoSpacing"/>
        <w:ind w:right="206"/>
        <w:jc w:val="both"/>
        <w:rPr>
          <w:rFonts w:ascii="Arial" w:hAnsi="Arial" w:cs="Arial"/>
          <w:sz w:val="28"/>
          <w:szCs w:val="28"/>
        </w:rPr>
      </w:pPr>
    </w:p>
    <w:p w14:paraId="5795BE63" w14:textId="05FC06C9" w:rsidR="00D457F9" w:rsidRDefault="00D457F9" w:rsidP="00330D9E">
      <w:pPr>
        <w:pStyle w:val="NoSpacing"/>
        <w:ind w:right="206"/>
        <w:jc w:val="both"/>
        <w:rPr>
          <w:rFonts w:ascii="Arial" w:hAnsi="Arial" w:cs="Arial"/>
          <w:sz w:val="28"/>
          <w:szCs w:val="28"/>
        </w:rPr>
      </w:pPr>
    </w:p>
    <w:p w14:paraId="309D11CE" w14:textId="482AD4EB" w:rsidR="00D457F9" w:rsidRDefault="00D457F9" w:rsidP="00330D9E">
      <w:pPr>
        <w:pStyle w:val="NoSpacing"/>
        <w:ind w:right="206"/>
        <w:jc w:val="both"/>
        <w:rPr>
          <w:rFonts w:ascii="Arial" w:hAnsi="Arial" w:cs="Arial"/>
          <w:sz w:val="28"/>
          <w:szCs w:val="28"/>
        </w:rPr>
      </w:pPr>
    </w:p>
    <w:p w14:paraId="2E37259F" w14:textId="1B9D7210" w:rsidR="00D457F9" w:rsidRDefault="00D457F9" w:rsidP="00330D9E">
      <w:pPr>
        <w:pStyle w:val="NoSpacing"/>
        <w:ind w:right="206"/>
        <w:jc w:val="both"/>
        <w:rPr>
          <w:rFonts w:ascii="Arial" w:hAnsi="Arial" w:cs="Arial"/>
          <w:sz w:val="28"/>
          <w:szCs w:val="28"/>
        </w:rPr>
      </w:pPr>
    </w:p>
    <w:p w14:paraId="7644FFA9" w14:textId="77777777" w:rsidR="00D457F9" w:rsidRDefault="00D457F9" w:rsidP="00330D9E">
      <w:pPr>
        <w:pStyle w:val="NoSpacing"/>
        <w:ind w:right="206"/>
        <w:jc w:val="both"/>
        <w:rPr>
          <w:rFonts w:ascii="Arial" w:hAnsi="Arial" w:cs="Arial"/>
          <w:sz w:val="28"/>
          <w:szCs w:val="28"/>
        </w:rPr>
      </w:pPr>
    </w:p>
    <w:p w14:paraId="53617C2F" w14:textId="77777777" w:rsidR="00272B52" w:rsidRDefault="00272B52" w:rsidP="00272B52">
      <w:pPr>
        <w:pStyle w:val="Heading1"/>
      </w:pPr>
      <w:bookmarkStart w:id="3" w:name="_Toc41565085"/>
      <w:r>
        <w:lastRenderedPageBreak/>
        <w:t>Candidate Information</w:t>
      </w:r>
      <w:bookmarkEnd w:id="3"/>
    </w:p>
    <w:p w14:paraId="5DE5F9AE" w14:textId="2DA4F326" w:rsidR="00272B52" w:rsidRDefault="00272B52" w:rsidP="00FB3BF8">
      <w:pPr>
        <w:jc w:val="both"/>
        <w:rPr>
          <w:rFonts w:asciiTheme="minorHAnsi" w:hAnsiTheme="minorHAnsi" w:cstheme="minorHAnsi"/>
        </w:rPr>
      </w:pPr>
      <w:r w:rsidRPr="00FB3BF8">
        <w:rPr>
          <w:rFonts w:asciiTheme="minorHAnsi" w:hAnsiTheme="minorHAnsi" w:cstheme="minorHAnsi"/>
        </w:rPr>
        <w:t>Application forms and Equal Opportunities Questionnaire</w:t>
      </w:r>
      <w:r w:rsidR="00FB3BF8">
        <w:rPr>
          <w:rFonts w:asciiTheme="minorHAnsi" w:hAnsiTheme="minorHAnsi" w:cstheme="minorHAnsi"/>
        </w:rPr>
        <w:t xml:space="preserve"> are available from the school office</w:t>
      </w:r>
      <w:r w:rsidRPr="00FB3BF8">
        <w:rPr>
          <w:rFonts w:asciiTheme="minorHAnsi" w:hAnsiTheme="minorHAnsi" w:cstheme="minorHAnsi"/>
        </w:rPr>
        <w:t xml:space="preserve">. Please complete and return your </w:t>
      </w:r>
      <w:r w:rsidR="00FB3BF8">
        <w:rPr>
          <w:rFonts w:asciiTheme="minorHAnsi" w:hAnsiTheme="minorHAnsi" w:cstheme="minorHAnsi"/>
        </w:rPr>
        <w:t>A</w:t>
      </w:r>
      <w:r w:rsidRPr="00FB3BF8">
        <w:rPr>
          <w:rFonts w:asciiTheme="minorHAnsi" w:hAnsiTheme="minorHAnsi" w:cstheme="minorHAnsi"/>
        </w:rPr>
        <w:t xml:space="preserve">pplication </w:t>
      </w:r>
      <w:r w:rsidR="00FB3BF8">
        <w:rPr>
          <w:rFonts w:asciiTheme="minorHAnsi" w:hAnsiTheme="minorHAnsi" w:cstheme="minorHAnsi"/>
        </w:rPr>
        <w:t>F</w:t>
      </w:r>
      <w:r w:rsidRPr="00FB3BF8">
        <w:rPr>
          <w:rFonts w:asciiTheme="minorHAnsi" w:hAnsiTheme="minorHAnsi" w:cstheme="minorHAnsi"/>
        </w:rPr>
        <w:t>orm and Equal Opportunities Questionnaire by post/</w:t>
      </w:r>
      <w:r w:rsidR="00DF5E55">
        <w:rPr>
          <w:rFonts w:asciiTheme="minorHAnsi" w:hAnsiTheme="minorHAnsi" w:cstheme="minorHAnsi"/>
        </w:rPr>
        <w:t xml:space="preserve">emailed to </w:t>
      </w:r>
      <w:hyperlink r:id="rId7" w:history="1">
        <w:r w:rsidR="00DF5E55" w:rsidRPr="00446C55">
          <w:rPr>
            <w:rStyle w:val="Hyperlink"/>
            <w:rFonts w:asciiTheme="minorHAnsi" w:hAnsiTheme="minorHAnsi" w:cstheme="minorHAnsi"/>
          </w:rPr>
          <w:t>ewoodin678@c2kni.net</w:t>
        </w:r>
      </w:hyperlink>
      <w:r w:rsidR="00DF5E55">
        <w:rPr>
          <w:rFonts w:asciiTheme="minorHAnsi" w:hAnsiTheme="minorHAnsi" w:cstheme="minorHAnsi"/>
        </w:rPr>
        <w:t xml:space="preserve"> </w:t>
      </w:r>
      <w:r w:rsidRPr="00FB3BF8">
        <w:rPr>
          <w:rFonts w:asciiTheme="minorHAnsi" w:hAnsiTheme="minorHAnsi" w:cstheme="minorHAnsi"/>
        </w:rPr>
        <w:t>to the school before the closing deadline and marked as follows:</w:t>
      </w:r>
    </w:p>
    <w:p w14:paraId="4720A090" w14:textId="77777777" w:rsidR="008B7916" w:rsidRPr="00FB3BF8" w:rsidRDefault="008B7916" w:rsidP="00FB3BF8">
      <w:pPr>
        <w:jc w:val="both"/>
        <w:rPr>
          <w:rFonts w:asciiTheme="minorHAnsi" w:hAnsiTheme="minorHAnsi" w:cstheme="minorHAnsi"/>
        </w:rPr>
      </w:pPr>
    </w:p>
    <w:p w14:paraId="5AA8638C" w14:textId="65207287" w:rsidR="00272B52" w:rsidRDefault="00272B52" w:rsidP="00FB3BF8">
      <w:pPr>
        <w:rPr>
          <w:rFonts w:asciiTheme="minorHAnsi" w:hAnsiTheme="minorHAnsi" w:cstheme="minorHAnsi"/>
        </w:rPr>
      </w:pPr>
      <w:r w:rsidRPr="00FB3BF8">
        <w:rPr>
          <w:rFonts w:asciiTheme="minorHAnsi" w:hAnsiTheme="minorHAnsi" w:cstheme="minorHAnsi"/>
        </w:rPr>
        <w:t>Application for the Post o</w:t>
      </w:r>
      <w:r w:rsidR="00FB3BF8">
        <w:rPr>
          <w:rFonts w:asciiTheme="minorHAnsi" w:hAnsiTheme="minorHAnsi" w:cstheme="minorHAnsi"/>
        </w:rPr>
        <w:t xml:space="preserve">f Teacher </w:t>
      </w:r>
      <w:r w:rsidRPr="00FB3BF8">
        <w:rPr>
          <w:rFonts w:asciiTheme="minorHAnsi" w:hAnsiTheme="minorHAnsi" w:cstheme="minorHAnsi"/>
        </w:rPr>
        <w:br/>
        <w:t xml:space="preserve">Maine Integrated Primary School </w:t>
      </w:r>
      <w:r w:rsidRPr="00FB3BF8">
        <w:rPr>
          <w:rFonts w:asciiTheme="minorHAnsi" w:hAnsiTheme="minorHAnsi" w:cstheme="minorHAnsi"/>
        </w:rPr>
        <w:br/>
        <w:t>93 Portglenone Road</w:t>
      </w:r>
      <w:r w:rsidRPr="00FB3BF8">
        <w:rPr>
          <w:rFonts w:asciiTheme="minorHAnsi" w:hAnsiTheme="minorHAnsi" w:cstheme="minorHAnsi"/>
        </w:rPr>
        <w:br/>
        <w:t>Randalstown</w:t>
      </w:r>
      <w:r w:rsidRPr="00FB3BF8">
        <w:rPr>
          <w:rFonts w:asciiTheme="minorHAnsi" w:hAnsiTheme="minorHAnsi" w:cstheme="minorHAnsi"/>
        </w:rPr>
        <w:br/>
        <w:t>BT41 3EH</w:t>
      </w:r>
    </w:p>
    <w:p w14:paraId="75A347F5" w14:textId="77777777" w:rsidR="00797215" w:rsidRPr="00FB3BF8" w:rsidRDefault="00797215" w:rsidP="00FB3BF8">
      <w:pPr>
        <w:rPr>
          <w:rFonts w:asciiTheme="minorHAnsi" w:hAnsiTheme="minorHAnsi" w:cstheme="minorHAnsi"/>
        </w:rPr>
      </w:pPr>
    </w:p>
    <w:p w14:paraId="607DC008" w14:textId="5A308572" w:rsidR="00797215" w:rsidRDefault="00272B52" w:rsidP="00FB3BF8">
      <w:pPr>
        <w:jc w:val="both"/>
        <w:rPr>
          <w:rFonts w:asciiTheme="minorHAnsi" w:hAnsiTheme="minorHAnsi" w:cstheme="minorHAnsi"/>
        </w:rPr>
      </w:pPr>
      <w:r w:rsidRPr="00FB3BF8">
        <w:rPr>
          <w:rFonts w:asciiTheme="minorHAnsi" w:hAnsiTheme="minorHAnsi" w:cstheme="minorHAnsi"/>
        </w:rPr>
        <w:t xml:space="preserve">Forms must be received by </w:t>
      </w:r>
      <w:r w:rsidR="005C6C3B">
        <w:rPr>
          <w:rFonts w:asciiTheme="minorHAnsi" w:hAnsiTheme="minorHAnsi" w:cstheme="minorHAnsi"/>
        </w:rPr>
        <w:t>3</w:t>
      </w:r>
      <w:r w:rsidR="008B7916">
        <w:rPr>
          <w:rFonts w:asciiTheme="minorHAnsi" w:hAnsiTheme="minorHAnsi" w:cstheme="minorHAnsi"/>
        </w:rPr>
        <w:t>pm</w:t>
      </w:r>
      <w:r w:rsidRPr="00FB3BF8">
        <w:rPr>
          <w:rFonts w:asciiTheme="minorHAnsi" w:hAnsiTheme="minorHAnsi" w:cstheme="minorHAnsi"/>
        </w:rPr>
        <w:t xml:space="preserve"> on the </w:t>
      </w:r>
      <w:r w:rsidR="00281971">
        <w:rPr>
          <w:rFonts w:asciiTheme="minorHAnsi" w:hAnsiTheme="minorHAnsi" w:cstheme="minorHAnsi"/>
        </w:rPr>
        <w:t>11</w:t>
      </w:r>
      <w:r w:rsidR="00281971" w:rsidRPr="00DF5E55">
        <w:rPr>
          <w:rFonts w:asciiTheme="minorHAnsi" w:hAnsiTheme="minorHAnsi" w:cstheme="minorHAnsi"/>
          <w:vertAlign w:val="superscript"/>
        </w:rPr>
        <w:t>th of</w:t>
      </w:r>
      <w:r w:rsidR="00DF5E55">
        <w:rPr>
          <w:rFonts w:asciiTheme="minorHAnsi" w:hAnsiTheme="minorHAnsi" w:cstheme="minorHAnsi"/>
        </w:rPr>
        <w:t xml:space="preserve"> June 2024</w:t>
      </w:r>
    </w:p>
    <w:p w14:paraId="08FFDBD0" w14:textId="1883EF68" w:rsidR="00272B52" w:rsidRDefault="00272B52" w:rsidP="00FB3BF8">
      <w:pPr>
        <w:jc w:val="both"/>
        <w:rPr>
          <w:rFonts w:asciiTheme="minorHAnsi" w:hAnsiTheme="minorHAnsi" w:cstheme="minorHAnsi"/>
          <w:b/>
          <w:bCs/>
        </w:rPr>
      </w:pPr>
      <w:r w:rsidRPr="00FB3BF8">
        <w:rPr>
          <w:rFonts w:asciiTheme="minorHAnsi" w:hAnsiTheme="minorHAnsi" w:cstheme="minorHAnsi"/>
          <w:b/>
          <w:bCs/>
        </w:rPr>
        <w:t xml:space="preserve">Late applications will not be </w:t>
      </w:r>
      <w:r w:rsidR="00DF5E55">
        <w:rPr>
          <w:rFonts w:asciiTheme="minorHAnsi" w:hAnsiTheme="minorHAnsi" w:cstheme="minorHAnsi"/>
          <w:b/>
          <w:bCs/>
        </w:rPr>
        <w:t>considered.</w:t>
      </w:r>
    </w:p>
    <w:p w14:paraId="66EA0034" w14:textId="3A16AED8" w:rsidR="005C6C3B" w:rsidRDefault="005C6C3B" w:rsidP="00FB3BF8">
      <w:pPr>
        <w:jc w:val="both"/>
        <w:rPr>
          <w:rFonts w:asciiTheme="minorHAnsi" w:hAnsiTheme="minorHAnsi" w:cstheme="minorHAnsi"/>
          <w:b/>
          <w:bCs/>
        </w:rPr>
      </w:pPr>
    </w:p>
    <w:p w14:paraId="133E7A26" w14:textId="116CAE68" w:rsidR="005C6C3B" w:rsidRPr="005C6C3B" w:rsidRDefault="005C6C3B" w:rsidP="00FB3BF8">
      <w:pPr>
        <w:jc w:val="both"/>
        <w:rPr>
          <w:rFonts w:asciiTheme="minorHAnsi" w:hAnsiTheme="minorHAnsi" w:cstheme="minorHAnsi"/>
          <w:b/>
          <w:bCs/>
        </w:rPr>
      </w:pPr>
      <w:r w:rsidRPr="005C6C3B">
        <w:rPr>
          <w:rFonts w:asciiTheme="minorHAnsi" w:hAnsiTheme="minorHAnsi" w:cstheme="minorHAnsi"/>
          <w:b/>
          <w:bCs/>
        </w:rPr>
        <w:t xml:space="preserve">Short listing will take place </w:t>
      </w:r>
      <w:r w:rsidR="00DF5E55">
        <w:rPr>
          <w:rFonts w:asciiTheme="minorHAnsi" w:hAnsiTheme="minorHAnsi" w:cstheme="minorHAnsi"/>
          <w:b/>
          <w:bCs/>
        </w:rPr>
        <w:t>by Friday 14</w:t>
      </w:r>
      <w:r w:rsidR="00DF5E55" w:rsidRPr="00DF5E55">
        <w:rPr>
          <w:rFonts w:asciiTheme="minorHAnsi" w:hAnsiTheme="minorHAnsi" w:cstheme="minorHAnsi"/>
          <w:b/>
          <w:bCs/>
          <w:vertAlign w:val="superscript"/>
        </w:rPr>
        <w:t>th</w:t>
      </w:r>
      <w:r w:rsidR="00DF5E55">
        <w:rPr>
          <w:rFonts w:asciiTheme="minorHAnsi" w:hAnsiTheme="minorHAnsi" w:cstheme="minorHAnsi"/>
          <w:b/>
          <w:bCs/>
        </w:rPr>
        <w:t xml:space="preserve"> June 2024</w:t>
      </w:r>
      <w:r w:rsidRPr="005C6C3B">
        <w:rPr>
          <w:rFonts w:asciiTheme="minorHAnsi" w:hAnsiTheme="minorHAnsi" w:cstheme="minorHAnsi"/>
          <w:b/>
          <w:bCs/>
        </w:rPr>
        <w:t>. Candidates will be contacted by phone/email.</w:t>
      </w:r>
    </w:p>
    <w:p w14:paraId="2B492D8D" w14:textId="6B39CA3E" w:rsidR="005C6C3B" w:rsidRPr="005C6C3B" w:rsidRDefault="005C6C3B" w:rsidP="00FB3BF8">
      <w:pPr>
        <w:jc w:val="both"/>
        <w:rPr>
          <w:rFonts w:asciiTheme="minorHAnsi" w:hAnsiTheme="minorHAnsi" w:cstheme="minorHAnsi"/>
          <w:b/>
          <w:bCs/>
        </w:rPr>
      </w:pPr>
      <w:r w:rsidRPr="005C6C3B">
        <w:rPr>
          <w:rFonts w:asciiTheme="minorHAnsi" w:hAnsiTheme="minorHAnsi" w:cstheme="minorHAnsi"/>
          <w:b/>
          <w:bCs/>
        </w:rPr>
        <w:t xml:space="preserve">Interviews will take place </w:t>
      </w:r>
      <w:r w:rsidR="00DF5E55">
        <w:rPr>
          <w:rFonts w:asciiTheme="minorHAnsi" w:hAnsiTheme="minorHAnsi" w:cstheme="minorHAnsi"/>
          <w:b/>
          <w:bCs/>
        </w:rPr>
        <w:t>week commencing 17</w:t>
      </w:r>
      <w:r w:rsidR="00DF5E55" w:rsidRPr="00DF5E55">
        <w:rPr>
          <w:rFonts w:asciiTheme="minorHAnsi" w:hAnsiTheme="minorHAnsi" w:cstheme="minorHAnsi"/>
          <w:b/>
          <w:bCs/>
          <w:vertAlign w:val="superscript"/>
        </w:rPr>
        <w:t>th</w:t>
      </w:r>
      <w:r w:rsidR="00DF5E55">
        <w:rPr>
          <w:rFonts w:asciiTheme="minorHAnsi" w:hAnsiTheme="minorHAnsi" w:cstheme="minorHAnsi"/>
          <w:b/>
          <w:bCs/>
        </w:rPr>
        <w:t xml:space="preserve"> </w:t>
      </w:r>
      <w:r w:rsidR="00281971">
        <w:rPr>
          <w:rFonts w:asciiTheme="minorHAnsi" w:hAnsiTheme="minorHAnsi" w:cstheme="minorHAnsi"/>
          <w:b/>
          <w:bCs/>
        </w:rPr>
        <w:t>June 2024</w:t>
      </w:r>
    </w:p>
    <w:p w14:paraId="2B9590F4" w14:textId="77777777" w:rsidR="00797215" w:rsidRPr="00FB3BF8" w:rsidRDefault="00797215" w:rsidP="00FB3BF8">
      <w:pPr>
        <w:jc w:val="both"/>
        <w:rPr>
          <w:rFonts w:asciiTheme="minorHAnsi" w:hAnsiTheme="minorHAnsi" w:cstheme="minorHAnsi"/>
          <w:b/>
          <w:bCs/>
        </w:rPr>
      </w:pPr>
    </w:p>
    <w:p w14:paraId="5AA067E5" w14:textId="77777777" w:rsidR="00272B52" w:rsidRPr="00FB3BF8" w:rsidRDefault="00272B52" w:rsidP="00FB3BF8">
      <w:pPr>
        <w:jc w:val="both"/>
        <w:rPr>
          <w:rFonts w:asciiTheme="minorHAnsi" w:hAnsiTheme="minorHAnsi" w:cstheme="minorHAnsi"/>
        </w:rPr>
      </w:pPr>
      <w:r w:rsidRPr="00FB3BF8">
        <w:rPr>
          <w:rFonts w:asciiTheme="minorHAnsi" w:hAnsiTheme="minorHAnsi" w:cstheme="minorHAnsi"/>
        </w:rPr>
        <w:t>Any recommendation for employment will be subject to the following:</w:t>
      </w:r>
    </w:p>
    <w:p w14:paraId="56BE91E9" w14:textId="77777777" w:rsidR="00272B52" w:rsidRPr="00797215" w:rsidRDefault="00272B52" w:rsidP="00797215">
      <w:pPr>
        <w:pStyle w:val="ListParagraph"/>
        <w:numPr>
          <w:ilvl w:val="0"/>
          <w:numId w:val="12"/>
        </w:numPr>
        <w:jc w:val="both"/>
        <w:rPr>
          <w:rFonts w:cstheme="minorHAnsi"/>
        </w:rPr>
      </w:pPr>
      <w:r w:rsidRPr="00797215">
        <w:rPr>
          <w:rFonts w:cstheme="minorHAnsi"/>
        </w:rPr>
        <w:t>Completion of a Health Declaration Form.  Upon receipt of such the Board of Governors may, at its discretion, require a candidate to attend a medical examination.</w:t>
      </w:r>
    </w:p>
    <w:p w14:paraId="67F069B0" w14:textId="77777777" w:rsidR="00272B52" w:rsidRPr="00797215" w:rsidRDefault="00272B52" w:rsidP="00797215">
      <w:pPr>
        <w:pStyle w:val="ListParagraph"/>
        <w:numPr>
          <w:ilvl w:val="0"/>
          <w:numId w:val="12"/>
        </w:numPr>
        <w:jc w:val="both"/>
        <w:rPr>
          <w:rFonts w:cstheme="minorHAnsi"/>
        </w:rPr>
      </w:pPr>
      <w:r w:rsidRPr="00797215">
        <w:rPr>
          <w:rFonts w:cstheme="minorHAnsi"/>
        </w:rPr>
        <w:t>Issue of a satisfactory Enhanced Disclosure.</w:t>
      </w:r>
    </w:p>
    <w:p w14:paraId="0D13812C" w14:textId="77777777" w:rsidR="00272B52" w:rsidRPr="00797215" w:rsidRDefault="00272B52" w:rsidP="00797215">
      <w:pPr>
        <w:pStyle w:val="ListParagraph"/>
        <w:numPr>
          <w:ilvl w:val="0"/>
          <w:numId w:val="12"/>
        </w:numPr>
        <w:jc w:val="both"/>
        <w:rPr>
          <w:rFonts w:cstheme="minorHAnsi"/>
        </w:rPr>
      </w:pPr>
      <w:r w:rsidRPr="00797215">
        <w:rPr>
          <w:rFonts w:cstheme="minorHAnsi"/>
        </w:rPr>
        <w:t>Documentary evidence of eligibility to work in the UK.</w:t>
      </w:r>
    </w:p>
    <w:p w14:paraId="404F2E9B" w14:textId="77777777" w:rsidR="00272B52" w:rsidRPr="00797215" w:rsidRDefault="00272B52" w:rsidP="00797215">
      <w:pPr>
        <w:pStyle w:val="ListParagraph"/>
        <w:numPr>
          <w:ilvl w:val="0"/>
          <w:numId w:val="12"/>
        </w:numPr>
        <w:jc w:val="both"/>
        <w:rPr>
          <w:rFonts w:cstheme="minorHAnsi"/>
        </w:rPr>
      </w:pPr>
      <w:r w:rsidRPr="00797215">
        <w:rPr>
          <w:rFonts w:cstheme="minorHAnsi"/>
        </w:rPr>
        <w:t>Receipt of Birth Certificate.</w:t>
      </w:r>
    </w:p>
    <w:p w14:paraId="38BBBDEF" w14:textId="77777777" w:rsidR="00272B52" w:rsidRPr="00797215" w:rsidRDefault="00272B52" w:rsidP="00797215">
      <w:pPr>
        <w:pStyle w:val="ListParagraph"/>
        <w:numPr>
          <w:ilvl w:val="0"/>
          <w:numId w:val="12"/>
        </w:numPr>
        <w:jc w:val="both"/>
        <w:rPr>
          <w:rFonts w:cstheme="minorHAnsi"/>
        </w:rPr>
      </w:pPr>
      <w:r w:rsidRPr="00797215">
        <w:rPr>
          <w:rFonts w:cstheme="minorHAnsi"/>
        </w:rPr>
        <w:t>Receipt of original documentary evidence of qualifications.</w:t>
      </w:r>
    </w:p>
    <w:p w14:paraId="15725A8F" w14:textId="77777777" w:rsidR="00272B52" w:rsidRPr="00FB3BF8" w:rsidRDefault="00272B52" w:rsidP="00FB3BF8">
      <w:pPr>
        <w:jc w:val="both"/>
        <w:rPr>
          <w:rFonts w:asciiTheme="minorHAnsi" w:hAnsiTheme="minorHAnsi" w:cstheme="minorHAnsi"/>
        </w:rPr>
      </w:pPr>
      <w:r w:rsidRPr="00FB3BF8">
        <w:rPr>
          <w:rFonts w:asciiTheme="minorHAnsi" w:hAnsiTheme="minorHAnsi" w:cstheme="minorHAnsi"/>
        </w:rPr>
        <w:t>A confirmed offer of employment will only be issued following all procedural and pre-employment checks.</w:t>
      </w:r>
    </w:p>
    <w:p w14:paraId="391D8662" w14:textId="79FE57C3" w:rsidR="00797215" w:rsidRDefault="00797215" w:rsidP="00FB3BF8">
      <w:pPr>
        <w:jc w:val="both"/>
        <w:rPr>
          <w:rFonts w:asciiTheme="minorHAnsi" w:hAnsiTheme="minorHAnsi" w:cstheme="minorHAnsi"/>
          <w:b/>
          <w:bCs/>
        </w:rPr>
      </w:pPr>
    </w:p>
    <w:p w14:paraId="2D79DB03" w14:textId="005A3B71" w:rsidR="008B7916" w:rsidRPr="008B7916" w:rsidRDefault="00D81E63" w:rsidP="00FB3BF8">
      <w:pPr>
        <w:jc w:val="both"/>
        <w:rPr>
          <w:rFonts w:asciiTheme="minorHAnsi" w:hAnsiTheme="minorHAnsi" w:cstheme="minorHAnsi"/>
          <w:b/>
          <w:bCs/>
          <w:sz w:val="32"/>
          <w:szCs w:val="32"/>
        </w:rPr>
      </w:pPr>
      <w:r>
        <w:rPr>
          <w:rFonts w:asciiTheme="minorHAnsi" w:hAnsiTheme="minorHAnsi" w:cstheme="minorHAnsi"/>
          <w:b/>
          <w:bCs/>
          <w:sz w:val="32"/>
          <w:szCs w:val="32"/>
        </w:rPr>
        <w:t>Appointment Information</w:t>
      </w:r>
    </w:p>
    <w:p w14:paraId="76376406" w14:textId="0A62154E" w:rsidR="008B7916" w:rsidRDefault="008B7916" w:rsidP="008B7916">
      <w:pPr>
        <w:jc w:val="both"/>
        <w:rPr>
          <w:rFonts w:asciiTheme="minorHAnsi" w:hAnsiTheme="minorHAnsi" w:cstheme="minorHAnsi"/>
        </w:rPr>
      </w:pPr>
      <w:r w:rsidRPr="00FB3BF8">
        <w:rPr>
          <w:rFonts w:asciiTheme="minorHAnsi" w:hAnsiTheme="minorHAnsi" w:cstheme="minorHAnsi"/>
        </w:rPr>
        <w:t xml:space="preserve">The successful candidate will be </w:t>
      </w:r>
      <w:r w:rsidR="00D81E63">
        <w:rPr>
          <w:rFonts w:asciiTheme="minorHAnsi" w:hAnsiTheme="minorHAnsi" w:cstheme="minorHAnsi"/>
        </w:rPr>
        <w:t>required</w:t>
      </w:r>
      <w:r w:rsidRPr="00FB3BF8">
        <w:rPr>
          <w:rFonts w:asciiTheme="minorHAnsi" w:hAnsiTheme="minorHAnsi" w:cstheme="minorHAnsi"/>
        </w:rPr>
        <w:t xml:space="preserve"> to attend school on the designated ‘Baker’ days, which are scheduled for the last week of August.</w:t>
      </w:r>
    </w:p>
    <w:p w14:paraId="4F1110A1" w14:textId="039DA39B" w:rsidR="008B7916" w:rsidRPr="00015C19" w:rsidRDefault="00015C19" w:rsidP="008B7916">
      <w:pPr>
        <w:jc w:val="both"/>
        <w:rPr>
          <w:rFonts w:asciiTheme="minorHAnsi" w:hAnsiTheme="minorHAnsi" w:cstheme="minorHAnsi"/>
        </w:rPr>
      </w:pPr>
      <w:r w:rsidRPr="00015C19">
        <w:rPr>
          <w:rFonts w:asciiTheme="minorHAnsi" w:hAnsiTheme="minorHAnsi" w:cstheme="minorHAnsi"/>
        </w:rPr>
        <w:t xml:space="preserve">Designation of </w:t>
      </w:r>
      <w:r w:rsidR="00D81E63">
        <w:rPr>
          <w:rFonts w:asciiTheme="minorHAnsi" w:hAnsiTheme="minorHAnsi" w:cstheme="minorHAnsi"/>
        </w:rPr>
        <w:t>post (</w:t>
      </w:r>
      <w:r w:rsidRPr="00015C19">
        <w:rPr>
          <w:rFonts w:asciiTheme="minorHAnsi" w:hAnsiTheme="minorHAnsi" w:cstheme="minorHAnsi"/>
        </w:rPr>
        <w:t>class/key stage</w:t>
      </w:r>
      <w:r w:rsidR="00D81E63">
        <w:rPr>
          <w:rFonts w:asciiTheme="minorHAnsi" w:hAnsiTheme="minorHAnsi" w:cstheme="minorHAnsi"/>
        </w:rPr>
        <w:t>)</w:t>
      </w:r>
      <w:r w:rsidRPr="00015C19">
        <w:rPr>
          <w:rFonts w:asciiTheme="minorHAnsi" w:hAnsiTheme="minorHAnsi" w:cstheme="minorHAnsi"/>
        </w:rPr>
        <w:t xml:space="preserve"> will follow once successful applicants are appointed.</w:t>
      </w:r>
    </w:p>
    <w:p w14:paraId="53D7BB03" w14:textId="77777777" w:rsidR="008B7916" w:rsidRDefault="008B7916" w:rsidP="00FB3BF8">
      <w:pPr>
        <w:jc w:val="both"/>
        <w:rPr>
          <w:rFonts w:asciiTheme="minorHAnsi" w:hAnsiTheme="minorHAnsi" w:cstheme="minorHAnsi"/>
          <w:b/>
          <w:bCs/>
        </w:rPr>
      </w:pPr>
    </w:p>
    <w:p w14:paraId="5F08E688" w14:textId="5DD46B19" w:rsidR="00272B52" w:rsidRPr="00797215" w:rsidRDefault="00272B52" w:rsidP="00FB3BF8">
      <w:pPr>
        <w:jc w:val="both"/>
        <w:rPr>
          <w:rFonts w:asciiTheme="minorHAnsi" w:hAnsiTheme="minorHAnsi" w:cstheme="minorHAnsi"/>
          <w:b/>
          <w:bCs/>
          <w:sz w:val="32"/>
          <w:szCs w:val="32"/>
        </w:rPr>
      </w:pPr>
      <w:r w:rsidRPr="00797215">
        <w:rPr>
          <w:rFonts w:asciiTheme="minorHAnsi" w:hAnsiTheme="minorHAnsi" w:cstheme="minorHAnsi"/>
          <w:b/>
          <w:bCs/>
          <w:sz w:val="32"/>
          <w:szCs w:val="32"/>
        </w:rPr>
        <w:t>Canvassing</w:t>
      </w:r>
    </w:p>
    <w:p w14:paraId="7380CD4A" w14:textId="31397772" w:rsidR="00272B52" w:rsidRDefault="00272B52" w:rsidP="00FB3BF8">
      <w:pPr>
        <w:jc w:val="both"/>
        <w:rPr>
          <w:rFonts w:asciiTheme="minorHAnsi" w:hAnsiTheme="minorHAnsi" w:cstheme="minorHAnsi"/>
        </w:rPr>
      </w:pPr>
      <w:r w:rsidRPr="00FB3BF8">
        <w:rPr>
          <w:rFonts w:asciiTheme="minorHAnsi" w:hAnsiTheme="minorHAnsi" w:cstheme="minorHAnsi"/>
        </w:rPr>
        <w:t>Any applicant who is found to have approached a panel member regarding a post with a view to seeking favourable treatment will be disqualified.</w:t>
      </w:r>
    </w:p>
    <w:p w14:paraId="04A81667" w14:textId="77777777" w:rsidR="00797215" w:rsidRPr="00FB3BF8" w:rsidRDefault="00797215" w:rsidP="00FB3BF8">
      <w:pPr>
        <w:jc w:val="both"/>
        <w:rPr>
          <w:rFonts w:asciiTheme="minorHAnsi" w:hAnsiTheme="minorHAnsi" w:cstheme="minorHAnsi"/>
        </w:rPr>
      </w:pPr>
    </w:p>
    <w:p w14:paraId="2F508094" w14:textId="77777777" w:rsidR="00272B52" w:rsidRPr="00797215" w:rsidRDefault="00272B52" w:rsidP="00FB3BF8">
      <w:pPr>
        <w:jc w:val="both"/>
        <w:rPr>
          <w:rFonts w:asciiTheme="minorHAnsi" w:hAnsiTheme="minorHAnsi" w:cstheme="minorHAnsi"/>
          <w:b/>
          <w:bCs/>
          <w:sz w:val="32"/>
          <w:szCs w:val="32"/>
        </w:rPr>
      </w:pPr>
      <w:r w:rsidRPr="00797215">
        <w:rPr>
          <w:rFonts w:asciiTheme="minorHAnsi" w:hAnsiTheme="minorHAnsi" w:cstheme="minorHAnsi"/>
          <w:b/>
          <w:bCs/>
          <w:sz w:val="32"/>
          <w:szCs w:val="32"/>
        </w:rPr>
        <w:t>Equal Opportunities</w:t>
      </w:r>
    </w:p>
    <w:p w14:paraId="3E61686F" w14:textId="1A9BAC90" w:rsidR="00272B52" w:rsidRDefault="00272B52" w:rsidP="00FB3BF8">
      <w:pPr>
        <w:jc w:val="both"/>
        <w:rPr>
          <w:rFonts w:asciiTheme="minorHAnsi" w:hAnsiTheme="minorHAnsi" w:cstheme="minorHAnsi"/>
        </w:rPr>
      </w:pPr>
      <w:r w:rsidRPr="00FB3BF8">
        <w:rPr>
          <w:rFonts w:asciiTheme="minorHAnsi" w:hAnsiTheme="minorHAnsi" w:cstheme="minorHAnsi"/>
        </w:rPr>
        <w:t xml:space="preserve">Maine Integrated Primary School is fully committed to the promotion of equality of opportunity in employment to all.  We aim to select the best person for the job and all recruitment decisions will be made objectively. A copy of the </w:t>
      </w:r>
      <w:r w:rsidR="00281971" w:rsidRPr="00FB3BF8">
        <w:rPr>
          <w:rFonts w:asciiTheme="minorHAnsi" w:hAnsiTheme="minorHAnsi" w:cstheme="minorHAnsi"/>
        </w:rPr>
        <w:t>school’s</w:t>
      </w:r>
      <w:r w:rsidRPr="00FB3BF8">
        <w:rPr>
          <w:rFonts w:asciiTheme="minorHAnsi" w:hAnsiTheme="minorHAnsi" w:cstheme="minorHAnsi"/>
        </w:rPr>
        <w:t xml:space="preserve"> equal opportunities policy is available on request.</w:t>
      </w:r>
    </w:p>
    <w:p w14:paraId="3C3C536D" w14:textId="77777777" w:rsidR="00797215" w:rsidRPr="00FB3BF8" w:rsidRDefault="00797215" w:rsidP="00FB3BF8">
      <w:pPr>
        <w:jc w:val="both"/>
        <w:rPr>
          <w:rFonts w:asciiTheme="minorHAnsi" w:hAnsiTheme="minorHAnsi" w:cstheme="minorHAnsi"/>
        </w:rPr>
      </w:pPr>
    </w:p>
    <w:p w14:paraId="39F04CC8" w14:textId="77777777" w:rsidR="00272B52" w:rsidRPr="00797215" w:rsidRDefault="00272B52" w:rsidP="00FB3BF8">
      <w:pPr>
        <w:jc w:val="both"/>
        <w:rPr>
          <w:rFonts w:asciiTheme="minorHAnsi" w:hAnsiTheme="minorHAnsi" w:cstheme="minorHAnsi"/>
          <w:b/>
          <w:bCs/>
          <w:sz w:val="32"/>
          <w:szCs w:val="32"/>
        </w:rPr>
      </w:pPr>
      <w:r w:rsidRPr="00797215">
        <w:rPr>
          <w:rFonts w:asciiTheme="minorHAnsi" w:hAnsiTheme="minorHAnsi" w:cstheme="minorHAnsi"/>
          <w:b/>
          <w:bCs/>
          <w:sz w:val="32"/>
          <w:szCs w:val="32"/>
        </w:rPr>
        <w:t>Issuing of Correspondence</w:t>
      </w:r>
    </w:p>
    <w:p w14:paraId="52BE620E" w14:textId="74630F8C" w:rsidR="00272B52" w:rsidRPr="00FB3BF8" w:rsidRDefault="00272B52" w:rsidP="00FB3BF8">
      <w:pPr>
        <w:jc w:val="both"/>
        <w:rPr>
          <w:rFonts w:asciiTheme="minorHAnsi" w:hAnsiTheme="minorHAnsi" w:cstheme="minorHAnsi"/>
        </w:rPr>
      </w:pPr>
      <w:r w:rsidRPr="00FB3BF8">
        <w:rPr>
          <w:rFonts w:asciiTheme="minorHAnsi" w:hAnsiTheme="minorHAnsi" w:cstheme="minorHAnsi"/>
        </w:rPr>
        <w:t xml:space="preserve">All correspondence regarding your selection process will be forwarded to you via email where one is provided on the application form. It is therefore important that the email address you supply on the application for is your preferred address for receipt of correspondence. </w:t>
      </w:r>
    </w:p>
    <w:p w14:paraId="295B66B9" w14:textId="77777777" w:rsidR="00C26AFC" w:rsidRDefault="00C26AFC" w:rsidP="00FB3BF8">
      <w:pPr>
        <w:jc w:val="both"/>
        <w:rPr>
          <w:rFonts w:asciiTheme="minorHAnsi" w:hAnsiTheme="minorHAnsi" w:cstheme="minorHAnsi"/>
          <w:b/>
          <w:bCs/>
          <w:sz w:val="32"/>
          <w:szCs w:val="32"/>
        </w:rPr>
      </w:pPr>
    </w:p>
    <w:p w14:paraId="6CC4A546" w14:textId="2A6CC201" w:rsidR="00272B52" w:rsidRPr="001D558B" w:rsidRDefault="00272B52" w:rsidP="00FB3BF8">
      <w:pPr>
        <w:jc w:val="both"/>
        <w:rPr>
          <w:rFonts w:asciiTheme="minorHAnsi" w:hAnsiTheme="minorHAnsi" w:cstheme="minorHAnsi"/>
          <w:b/>
          <w:bCs/>
          <w:sz w:val="32"/>
          <w:szCs w:val="32"/>
        </w:rPr>
      </w:pPr>
      <w:r w:rsidRPr="001D558B">
        <w:rPr>
          <w:rFonts w:asciiTheme="minorHAnsi" w:hAnsiTheme="minorHAnsi" w:cstheme="minorHAnsi"/>
          <w:b/>
          <w:bCs/>
          <w:sz w:val="32"/>
          <w:szCs w:val="32"/>
        </w:rPr>
        <w:t>References</w:t>
      </w:r>
    </w:p>
    <w:p w14:paraId="4F0567BD" w14:textId="77777777" w:rsidR="00272B52" w:rsidRPr="00FB3BF8" w:rsidRDefault="00272B52" w:rsidP="00FB3BF8">
      <w:pPr>
        <w:jc w:val="both"/>
        <w:rPr>
          <w:rFonts w:asciiTheme="minorHAnsi" w:hAnsiTheme="minorHAnsi" w:cstheme="minorHAnsi"/>
        </w:rPr>
      </w:pPr>
      <w:r w:rsidRPr="00FB3BF8">
        <w:rPr>
          <w:rFonts w:asciiTheme="minorHAnsi" w:hAnsiTheme="minorHAnsi" w:cstheme="minorHAnsi"/>
        </w:rPr>
        <w:lastRenderedPageBreak/>
        <w:t>This appointment will be subject to satisfactory references being received.  One reference should be from a person who is able to comment on your suitability to work with children/young people in an educational setting.</w:t>
      </w:r>
    </w:p>
    <w:p w14:paraId="1D699A80" w14:textId="77777777" w:rsidR="00272B52" w:rsidRPr="00FB3BF8" w:rsidRDefault="00272B52" w:rsidP="00FB3BF8">
      <w:pPr>
        <w:jc w:val="both"/>
        <w:rPr>
          <w:rFonts w:asciiTheme="minorHAnsi" w:hAnsiTheme="minorHAnsi" w:cstheme="minorHAnsi"/>
          <w:b/>
          <w:bCs/>
        </w:rPr>
      </w:pPr>
    </w:p>
    <w:p w14:paraId="7CC332A3" w14:textId="77777777" w:rsidR="005C6C3B" w:rsidRDefault="005C6C3B" w:rsidP="00FB3BF8">
      <w:pPr>
        <w:jc w:val="both"/>
        <w:rPr>
          <w:rFonts w:asciiTheme="minorHAnsi" w:hAnsiTheme="minorHAnsi" w:cstheme="minorHAnsi"/>
          <w:b/>
          <w:bCs/>
          <w:sz w:val="32"/>
          <w:szCs w:val="32"/>
        </w:rPr>
      </w:pPr>
    </w:p>
    <w:p w14:paraId="26168C01" w14:textId="143CD4FA" w:rsidR="00272B52" w:rsidRPr="001D558B" w:rsidRDefault="00272B52" w:rsidP="00FB3BF8">
      <w:pPr>
        <w:jc w:val="both"/>
        <w:rPr>
          <w:rFonts w:asciiTheme="minorHAnsi" w:hAnsiTheme="minorHAnsi" w:cstheme="minorHAnsi"/>
          <w:b/>
          <w:bCs/>
          <w:sz w:val="32"/>
          <w:szCs w:val="32"/>
        </w:rPr>
      </w:pPr>
      <w:r w:rsidRPr="001D558B">
        <w:rPr>
          <w:rFonts w:asciiTheme="minorHAnsi" w:hAnsiTheme="minorHAnsi" w:cstheme="minorHAnsi"/>
          <w:b/>
          <w:bCs/>
          <w:sz w:val="32"/>
          <w:szCs w:val="32"/>
        </w:rPr>
        <w:t>Disclosure of Criminal Background</w:t>
      </w:r>
    </w:p>
    <w:p w14:paraId="4A05B949" w14:textId="70D7101A" w:rsidR="00272B52" w:rsidRDefault="00272B52" w:rsidP="00FB3BF8">
      <w:pPr>
        <w:jc w:val="both"/>
        <w:rPr>
          <w:rFonts w:asciiTheme="minorHAnsi" w:hAnsiTheme="minorHAnsi" w:cstheme="minorHAnsi"/>
        </w:rPr>
      </w:pPr>
      <w:r w:rsidRPr="00FB3BF8">
        <w:rPr>
          <w:rFonts w:asciiTheme="minorHAnsi" w:hAnsiTheme="minorHAnsi" w:cstheme="minorHAnsi"/>
        </w:rPr>
        <w:t>As this post involves ‘regulated activity’ under the Safeguarding Vulnerable Groups (NI) Order 2007, the awarding of the post will be subject to a satisfactory Enhanced Disclosure of Criminal Background Check</w:t>
      </w:r>
      <w:r w:rsidR="001D558B">
        <w:rPr>
          <w:rFonts w:asciiTheme="minorHAnsi" w:hAnsiTheme="minorHAnsi" w:cstheme="minorHAnsi"/>
        </w:rPr>
        <w:t xml:space="preserve">.  This currently costs </w:t>
      </w:r>
      <w:r w:rsidR="001D558B" w:rsidRPr="00506A35">
        <w:rPr>
          <w:rFonts w:asciiTheme="minorHAnsi" w:hAnsiTheme="minorHAnsi" w:cstheme="minorHAnsi"/>
        </w:rPr>
        <w:t>£33,</w:t>
      </w:r>
      <w:r w:rsidR="001D558B">
        <w:rPr>
          <w:rFonts w:asciiTheme="minorHAnsi" w:hAnsiTheme="minorHAnsi" w:cstheme="minorHAnsi"/>
        </w:rPr>
        <w:t xml:space="preserve"> fu</w:t>
      </w:r>
      <w:r w:rsidR="007B0D4A">
        <w:rPr>
          <w:rFonts w:asciiTheme="minorHAnsi" w:hAnsiTheme="minorHAnsi" w:cstheme="minorHAnsi"/>
        </w:rPr>
        <w:t>rther details</w:t>
      </w:r>
      <w:r w:rsidR="001D558B">
        <w:rPr>
          <w:rFonts w:asciiTheme="minorHAnsi" w:hAnsiTheme="minorHAnsi" w:cstheme="minorHAnsi"/>
        </w:rPr>
        <w:t xml:space="preserve"> </w:t>
      </w:r>
      <w:r w:rsidR="007B0D4A">
        <w:rPr>
          <w:rFonts w:asciiTheme="minorHAnsi" w:hAnsiTheme="minorHAnsi" w:cstheme="minorHAnsi"/>
        </w:rPr>
        <w:t>regarding payment for this check will be issued when post has been confirmed.</w:t>
      </w:r>
    </w:p>
    <w:p w14:paraId="6D3E101F" w14:textId="77777777" w:rsidR="001D558B" w:rsidRPr="00FB3BF8" w:rsidRDefault="001D558B" w:rsidP="00FB3BF8">
      <w:pPr>
        <w:jc w:val="both"/>
        <w:rPr>
          <w:rFonts w:asciiTheme="minorHAnsi" w:hAnsiTheme="minorHAnsi" w:cstheme="minorHAnsi"/>
        </w:rPr>
      </w:pPr>
    </w:p>
    <w:p w14:paraId="58A204D4" w14:textId="77777777" w:rsidR="00272B52" w:rsidRPr="00FB3BF8" w:rsidRDefault="00272B52" w:rsidP="00FB3BF8">
      <w:pPr>
        <w:jc w:val="both"/>
        <w:rPr>
          <w:rFonts w:asciiTheme="minorHAnsi" w:hAnsiTheme="minorHAnsi" w:cstheme="minorHAnsi"/>
        </w:rPr>
      </w:pPr>
      <w:r w:rsidRPr="00FB3BF8">
        <w:rPr>
          <w:rFonts w:asciiTheme="minorHAnsi" w:hAnsiTheme="minorHAnsi" w:cstheme="minorHAnsi"/>
        </w:rPr>
        <w:t>Further information can be accessed on www.nidirect.gov.uk/campaigns/accessni-criminal-record-checks or www.justice-ni.gov.uk/articles/about-accessni</w:t>
      </w:r>
    </w:p>
    <w:p w14:paraId="162B8C6E" w14:textId="0591A791" w:rsidR="001D558B" w:rsidRDefault="001D558B" w:rsidP="00FB3BF8">
      <w:pPr>
        <w:jc w:val="both"/>
        <w:rPr>
          <w:rFonts w:asciiTheme="minorHAnsi" w:hAnsiTheme="minorHAnsi" w:cstheme="minorHAnsi"/>
        </w:rPr>
      </w:pPr>
    </w:p>
    <w:p w14:paraId="3FD60B5D" w14:textId="77777777" w:rsidR="007B0D4A" w:rsidRDefault="007B0D4A" w:rsidP="00FB3BF8">
      <w:pPr>
        <w:jc w:val="both"/>
        <w:rPr>
          <w:rFonts w:asciiTheme="minorHAnsi" w:hAnsiTheme="minorHAnsi" w:cstheme="minorHAnsi"/>
        </w:rPr>
      </w:pPr>
    </w:p>
    <w:p w14:paraId="608FF973" w14:textId="77777777" w:rsidR="00376F23" w:rsidRDefault="00376F23" w:rsidP="00376F23">
      <w:pPr>
        <w:pStyle w:val="NoSpacing"/>
        <w:ind w:right="206"/>
        <w:jc w:val="both"/>
        <w:rPr>
          <w:rFonts w:ascii="Arial" w:hAnsi="Arial" w:cs="Arial"/>
        </w:rPr>
      </w:pPr>
    </w:p>
    <w:p w14:paraId="0E61A8E4" w14:textId="77777777" w:rsidR="00376F23" w:rsidRDefault="00376F23" w:rsidP="00376F23">
      <w:pPr>
        <w:pStyle w:val="NoSpacing"/>
        <w:ind w:right="206"/>
        <w:jc w:val="both"/>
        <w:rPr>
          <w:rFonts w:ascii="Arial" w:hAnsi="Arial" w:cs="Arial"/>
        </w:rPr>
      </w:pPr>
    </w:p>
    <w:p w14:paraId="5398ECD2" w14:textId="77777777" w:rsidR="00376F23" w:rsidRDefault="00376F23" w:rsidP="00376F23">
      <w:pPr>
        <w:pStyle w:val="NoSpacing"/>
        <w:ind w:right="206"/>
        <w:jc w:val="both"/>
        <w:rPr>
          <w:rFonts w:ascii="Arial" w:hAnsi="Arial" w:cs="Arial"/>
        </w:rPr>
      </w:pPr>
    </w:p>
    <w:p w14:paraId="2CC224C2" w14:textId="77777777" w:rsidR="00376F23" w:rsidRDefault="00376F23" w:rsidP="00376F23">
      <w:pPr>
        <w:pStyle w:val="NoSpacing"/>
        <w:ind w:right="206"/>
        <w:jc w:val="both"/>
        <w:rPr>
          <w:rFonts w:ascii="Arial" w:hAnsi="Arial" w:cs="Arial"/>
        </w:rPr>
      </w:pPr>
    </w:p>
    <w:p w14:paraId="2F08F29B" w14:textId="77777777" w:rsidR="00376F23" w:rsidRDefault="00376F23" w:rsidP="00376F23">
      <w:pPr>
        <w:pStyle w:val="NoSpacing"/>
        <w:ind w:right="206"/>
        <w:jc w:val="both"/>
        <w:rPr>
          <w:rFonts w:ascii="Arial" w:hAnsi="Arial" w:cs="Arial"/>
        </w:rPr>
      </w:pPr>
    </w:p>
    <w:p w14:paraId="054FECC5" w14:textId="77777777" w:rsidR="00376F23" w:rsidRDefault="00376F23" w:rsidP="00376F23">
      <w:pPr>
        <w:pStyle w:val="NoSpacing"/>
        <w:ind w:right="206"/>
        <w:jc w:val="both"/>
        <w:rPr>
          <w:rFonts w:ascii="Arial" w:hAnsi="Arial" w:cs="Arial"/>
        </w:rPr>
      </w:pPr>
    </w:p>
    <w:p w14:paraId="663AE77A" w14:textId="77777777" w:rsidR="00376F23" w:rsidRDefault="00376F23" w:rsidP="00376F23">
      <w:pPr>
        <w:pStyle w:val="NoSpacing"/>
        <w:ind w:right="206"/>
        <w:jc w:val="both"/>
        <w:rPr>
          <w:rFonts w:ascii="Arial" w:hAnsi="Arial" w:cs="Arial"/>
        </w:rPr>
      </w:pPr>
    </w:p>
    <w:sectPr w:rsidR="00376F23" w:rsidSect="00B53234">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462C"/>
    <w:multiLevelType w:val="hybridMultilevel"/>
    <w:tmpl w:val="4B7C485C"/>
    <w:lvl w:ilvl="0" w:tplc="73B8EF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755911"/>
    <w:multiLevelType w:val="hybridMultilevel"/>
    <w:tmpl w:val="2092FD3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035505"/>
    <w:multiLevelType w:val="hybridMultilevel"/>
    <w:tmpl w:val="E0B4F3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B94FE5"/>
    <w:multiLevelType w:val="hybridMultilevel"/>
    <w:tmpl w:val="86BA1F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47A7C"/>
    <w:multiLevelType w:val="hybridMultilevel"/>
    <w:tmpl w:val="8B58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4F150E"/>
    <w:multiLevelType w:val="hybridMultilevel"/>
    <w:tmpl w:val="880811E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962132"/>
    <w:multiLevelType w:val="hybridMultilevel"/>
    <w:tmpl w:val="87A2C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78096E"/>
    <w:multiLevelType w:val="hybridMultilevel"/>
    <w:tmpl w:val="D6B2F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D17B33"/>
    <w:multiLevelType w:val="hybridMultilevel"/>
    <w:tmpl w:val="5E38F70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90217D"/>
    <w:multiLevelType w:val="hybridMultilevel"/>
    <w:tmpl w:val="8A0C976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DD3C77"/>
    <w:multiLevelType w:val="hybridMultilevel"/>
    <w:tmpl w:val="29586662"/>
    <w:lvl w:ilvl="0" w:tplc="8E165A7E">
      <w:numFmt w:val="bullet"/>
      <w:lvlText w:val=""/>
      <w:lvlJc w:val="left"/>
      <w:pPr>
        <w:ind w:left="540" w:hanging="360"/>
      </w:pPr>
      <w:rPr>
        <w:rFonts w:ascii="Symbol" w:eastAsiaTheme="minorHAnsi" w:hAnsi="Symbol" w:cstheme="minorHAnsi"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1" w15:restartNumberingAfterBreak="0">
    <w:nsid w:val="54C02101"/>
    <w:multiLevelType w:val="hybridMultilevel"/>
    <w:tmpl w:val="057A5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475186"/>
    <w:multiLevelType w:val="hybridMultilevel"/>
    <w:tmpl w:val="A2401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132895"/>
    <w:multiLevelType w:val="hybridMultilevel"/>
    <w:tmpl w:val="4432A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1B4101"/>
    <w:multiLevelType w:val="hybridMultilevel"/>
    <w:tmpl w:val="3A0EB58A"/>
    <w:lvl w:ilvl="0" w:tplc="593CBC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9790777">
    <w:abstractNumId w:val="6"/>
  </w:num>
  <w:num w:numId="2" w16cid:durableId="1049261447">
    <w:abstractNumId w:val="10"/>
  </w:num>
  <w:num w:numId="3" w16cid:durableId="2129886161">
    <w:abstractNumId w:val="5"/>
  </w:num>
  <w:num w:numId="4" w16cid:durableId="1330520283">
    <w:abstractNumId w:val="13"/>
  </w:num>
  <w:num w:numId="5" w16cid:durableId="2060855543">
    <w:abstractNumId w:val="8"/>
  </w:num>
  <w:num w:numId="6" w16cid:durableId="1448308283">
    <w:abstractNumId w:val="4"/>
  </w:num>
  <w:num w:numId="7" w16cid:durableId="1884755485">
    <w:abstractNumId w:val="2"/>
  </w:num>
  <w:num w:numId="8" w16cid:durableId="859052354">
    <w:abstractNumId w:val="0"/>
  </w:num>
  <w:num w:numId="9" w16cid:durableId="1279145811">
    <w:abstractNumId w:val="3"/>
  </w:num>
  <w:num w:numId="10" w16cid:durableId="1853183773">
    <w:abstractNumId w:val="14"/>
  </w:num>
  <w:num w:numId="11" w16cid:durableId="1290552790">
    <w:abstractNumId w:val="7"/>
  </w:num>
  <w:num w:numId="12" w16cid:durableId="361827297">
    <w:abstractNumId w:val="12"/>
  </w:num>
  <w:num w:numId="13" w16cid:durableId="1653024309">
    <w:abstractNumId w:val="11"/>
  </w:num>
  <w:num w:numId="14" w16cid:durableId="2037653172">
    <w:abstractNumId w:val="1"/>
  </w:num>
  <w:num w:numId="15" w16cid:durableId="7338229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60D"/>
    <w:rsid w:val="000033CB"/>
    <w:rsid w:val="000075D2"/>
    <w:rsid w:val="00015C19"/>
    <w:rsid w:val="000213E4"/>
    <w:rsid w:val="00064EBB"/>
    <w:rsid w:val="000C1FBF"/>
    <w:rsid w:val="000C25C8"/>
    <w:rsid w:val="000D38E9"/>
    <w:rsid w:val="000F65BC"/>
    <w:rsid w:val="00102CB7"/>
    <w:rsid w:val="00106233"/>
    <w:rsid w:val="00112ABA"/>
    <w:rsid w:val="0012130A"/>
    <w:rsid w:val="00185FF2"/>
    <w:rsid w:val="001A2735"/>
    <w:rsid w:val="001D558B"/>
    <w:rsid w:val="0020105C"/>
    <w:rsid w:val="00225394"/>
    <w:rsid w:val="00254C3C"/>
    <w:rsid w:val="00264E27"/>
    <w:rsid w:val="0026685A"/>
    <w:rsid w:val="00272B52"/>
    <w:rsid w:val="0027327A"/>
    <w:rsid w:val="00281377"/>
    <w:rsid w:val="00281971"/>
    <w:rsid w:val="00282D83"/>
    <w:rsid w:val="002E0403"/>
    <w:rsid w:val="00317CC3"/>
    <w:rsid w:val="00330D9E"/>
    <w:rsid w:val="00332630"/>
    <w:rsid w:val="00335E47"/>
    <w:rsid w:val="00342924"/>
    <w:rsid w:val="003433A4"/>
    <w:rsid w:val="003449F2"/>
    <w:rsid w:val="003649BA"/>
    <w:rsid w:val="0037642F"/>
    <w:rsid w:val="00376F23"/>
    <w:rsid w:val="003C1964"/>
    <w:rsid w:val="003C30BD"/>
    <w:rsid w:val="00431929"/>
    <w:rsid w:val="004355AB"/>
    <w:rsid w:val="00492885"/>
    <w:rsid w:val="004B1F0D"/>
    <w:rsid w:val="00506A35"/>
    <w:rsid w:val="005763B3"/>
    <w:rsid w:val="005A3988"/>
    <w:rsid w:val="005A5785"/>
    <w:rsid w:val="005C6C3B"/>
    <w:rsid w:val="005F63BF"/>
    <w:rsid w:val="0061382B"/>
    <w:rsid w:val="0062262E"/>
    <w:rsid w:val="00622925"/>
    <w:rsid w:val="006A3158"/>
    <w:rsid w:val="006B18BB"/>
    <w:rsid w:val="006C6EED"/>
    <w:rsid w:val="00763A1E"/>
    <w:rsid w:val="00772D3C"/>
    <w:rsid w:val="00797215"/>
    <w:rsid w:val="007A7616"/>
    <w:rsid w:val="007B0D4A"/>
    <w:rsid w:val="007D22D6"/>
    <w:rsid w:val="007E1C26"/>
    <w:rsid w:val="007E45F4"/>
    <w:rsid w:val="008359E2"/>
    <w:rsid w:val="0085679F"/>
    <w:rsid w:val="008B7916"/>
    <w:rsid w:val="008D73B0"/>
    <w:rsid w:val="00920956"/>
    <w:rsid w:val="00960133"/>
    <w:rsid w:val="00962861"/>
    <w:rsid w:val="009E3012"/>
    <w:rsid w:val="00A207BA"/>
    <w:rsid w:val="00A23BDF"/>
    <w:rsid w:val="00A605EC"/>
    <w:rsid w:val="00A838A5"/>
    <w:rsid w:val="00AA36AE"/>
    <w:rsid w:val="00B00CC6"/>
    <w:rsid w:val="00B26D03"/>
    <w:rsid w:val="00B4748B"/>
    <w:rsid w:val="00B53234"/>
    <w:rsid w:val="00B5707C"/>
    <w:rsid w:val="00BF14E8"/>
    <w:rsid w:val="00C20DAA"/>
    <w:rsid w:val="00C26AFC"/>
    <w:rsid w:val="00C3460D"/>
    <w:rsid w:val="00C6046B"/>
    <w:rsid w:val="00C608C6"/>
    <w:rsid w:val="00C7014A"/>
    <w:rsid w:val="00CA6108"/>
    <w:rsid w:val="00CE3D9C"/>
    <w:rsid w:val="00D3320E"/>
    <w:rsid w:val="00D44BF6"/>
    <w:rsid w:val="00D457F9"/>
    <w:rsid w:val="00D53377"/>
    <w:rsid w:val="00D75B6A"/>
    <w:rsid w:val="00D81C99"/>
    <w:rsid w:val="00D81E63"/>
    <w:rsid w:val="00DA1C89"/>
    <w:rsid w:val="00DE0FF7"/>
    <w:rsid w:val="00DF5E55"/>
    <w:rsid w:val="00E512A9"/>
    <w:rsid w:val="00E81CE7"/>
    <w:rsid w:val="00E83D9E"/>
    <w:rsid w:val="00E87BE6"/>
    <w:rsid w:val="00F21DE9"/>
    <w:rsid w:val="00F76764"/>
    <w:rsid w:val="00FA03C7"/>
    <w:rsid w:val="00FB2912"/>
    <w:rsid w:val="00FB3BF8"/>
    <w:rsid w:val="00FB4D17"/>
    <w:rsid w:val="00FC1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98565"/>
  <w15:docId w15:val="{690CD458-FAEF-4AFD-B352-D99FBA5E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42F"/>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FB4D17"/>
    <w:pPr>
      <w:pBdr>
        <w:top w:val="single" w:sz="24" w:space="0" w:color="44546A" w:themeColor="text2"/>
        <w:left w:val="single" w:sz="24" w:space="0" w:color="44546A" w:themeColor="text2"/>
        <w:bottom w:val="single" w:sz="24" w:space="0" w:color="44546A" w:themeColor="text2"/>
        <w:right w:val="single" w:sz="24" w:space="0" w:color="44546A" w:themeColor="text2"/>
      </w:pBdr>
      <w:shd w:val="clear" w:color="auto" w:fill="44546A" w:themeFill="text2"/>
      <w:suppressAutoHyphens w:val="0"/>
      <w:spacing w:before="200" w:line="276" w:lineRule="auto"/>
      <w:outlineLvl w:val="0"/>
    </w:pPr>
    <w:rPr>
      <w:rFonts w:asciiTheme="minorHAnsi" w:eastAsiaTheme="minorEastAsia" w:hAnsiTheme="minorHAnsi" w:cstheme="minorBidi"/>
      <w:b/>
      <w:bCs/>
      <w:caps/>
      <w:color w:val="FFFFFF" w:themeColor="background1"/>
      <w:spacing w:val="15"/>
      <w:szCs w:val="22"/>
      <w:lang w:eastAsia="en-US"/>
    </w:rPr>
  </w:style>
  <w:style w:type="paragraph" w:styleId="Heading2">
    <w:name w:val="heading 2"/>
    <w:basedOn w:val="Normal"/>
    <w:next w:val="Normal"/>
    <w:link w:val="Heading2Char"/>
    <w:uiPriority w:val="9"/>
    <w:semiHidden/>
    <w:unhideWhenUsed/>
    <w:qFormat/>
    <w:rsid w:val="001A273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460D"/>
    <w:pPr>
      <w:spacing w:after="0" w:line="240" w:lineRule="auto"/>
    </w:pPr>
  </w:style>
  <w:style w:type="character" w:styleId="Hyperlink">
    <w:name w:val="Hyperlink"/>
    <w:basedOn w:val="DefaultParagraphFont"/>
    <w:unhideWhenUsed/>
    <w:rsid w:val="00C3460D"/>
    <w:rPr>
      <w:color w:val="0563C1" w:themeColor="hyperlink"/>
      <w:u w:val="single"/>
    </w:rPr>
  </w:style>
  <w:style w:type="character" w:customStyle="1" w:styleId="UnresolvedMention1">
    <w:name w:val="Unresolved Mention1"/>
    <w:basedOn w:val="DefaultParagraphFont"/>
    <w:uiPriority w:val="99"/>
    <w:semiHidden/>
    <w:unhideWhenUsed/>
    <w:rsid w:val="00C3460D"/>
    <w:rPr>
      <w:color w:val="605E5C"/>
      <w:shd w:val="clear" w:color="auto" w:fill="E1DFDD"/>
    </w:rPr>
  </w:style>
  <w:style w:type="table" w:styleId="TableGrid">
    <w:name w:val="Table Grid"/>
    <w:basedOn w:val="TableNormal"/>
    <w:uiPriority w:val="39"/>
    <w:rsid w:val="00D81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7B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BE6"/>
    <w:rPr>
      <w:rFonts w:ascii="Segoe UI" w:eastAsia="Times New Roman" w:hAnsi="Segoe UI" w:cs="Segoe UI"/>
      <w:sz w:val="18"/>
      <w:szCs w:val="18"/>
      <w:lang w:eastAsia="ar-SA"/>
    </w:rPr>
  </w:style>
  <w:style w:type="paragraph" w:customStyle="1" w:styleId="Default">
    <w:name w:val="Default"/>
    <w:rsid w:val="00330D9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qFormat/>
    <w:rsid w:val="00A23BDF"/>
    <w:pPr>
      <w:suppressAutoHyphens w:val="0"/>
      <w:spacing w:before="200" w:after="200" w:line="276" w:lineRule="auto"/>
      <w:ind w:left="720"/>
      <w:contextualSpacing/>
    </w:pPr>
    <w:rPr>
      <w:rFonts w:asciiTheme="minorHAnsi" w:eastAsiaTheme="minorEastAsia" w:hAnsiTheme="minorHAnsi" w:cstheme="minorBidi"/>
      <w:szCs w:val="20"/>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locked/>
    <w:rsid w:val="00A23BDF"/>
    <w:rPr>
      <w:rFonts w:eastAsiaTheme="minorEastAsia"/>
      <w:sz w:val="24"/>
      <w:szCs w:val="20"/>
    </w:rPr>
  </w:style>
  <w:style w:type="character" w:customStyle="1" w:styleId="Heading1Char">
    <w:name w:val="Heading 1 Char"/>
    <w:basedOn w:val="DefaultParagraphFont"/>
    <w:link w:val="Heading1"/>
    <w:uiPriority w:val="9"/>
    <w:rsid w:val="00FB4D17"/>
    <w:rPr>
      <w:rFonts w:eastAsiaTheme="minorEastAsia"/>
      <w:b/>
      <w:bCs/>
      <w:caps/>
      <w:color w:val="FFFFFF" w:themeColor="background1"/>
      <w:spacing w:val="15"/>
      <w:sz w:val="24"/>
      <w:shd w:val="clear" w:color="auto" w:fill="44546A" w:themeFill="text2"/>
    </w:rPr>
  </w:style>
  <w:style w:type="character" w:customStyle="1" w:styleId="Heading2Char">
    <w:name w:val="Heading 2 Char"/>
    <w:basedOn w:val="DefaultParagraphFont"/>
    <w:link w:val="Heading2"/>
    <w:uiPriority w:val="9"/>
    <w:semiHidden/>
    <w:rsid w:val="001A2735"/>
    <w:rPr>
      <w:rFonts w:asciiTheme="majorHAnsi" w:eastAsiaTheme="majorEastAsia" w:hAnsiTheme="majorHAnsi" w:cstheme="majorBidi"/>
      <w:color w:val="2F5496" w:themeColor="accent1" w:themeShade="BF"/>
      <w:sz w:val="26"/>
      <w:szCs w:val="26"/>
      <w:lang w:eastAsia="ar-SA"/>
    </w:rPr>
  </w:style>
  <w:style w:type="character" w:styleId="UnresolvedMention">
    <w:name w:val="Unresolved Mention"/>
    <w:basedOn w:val="DefaultParagraphFont"/>
    <w:uiPriority w:val="99"/>
    <w:semiHidden/>
    <w:unhideWhenUsed/>
    <w:rsid w:val="00DF5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woodin678@c2kn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Cecelia Adair</dc:creator>
  <cp:keywords/>
  <dc:description/>
  <cp:lastModifiedBy>E Woodin</cp:lastModifiedBy>
  <cp:revision>3</cp:revision>
  <cp:lastPrinted>2020-09-04T12:17:00Z</cp:lastPrinted>
  <dcterms:created xsi:type="dcterms:W3CDTF">2024-05-28T10:44:00Z</dcterms:created>
  <dcterms:modified xsi:type="dcterms:W3CDTF">2024-05-28T10:48:00Z</dcterms:modified>
</cp:coreProperties>
</file>